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6D5" w:rsidRPr="00F47C5D" w:rsidRDefault="004646D5" w:rsidP="00F47C5D">
      <w:pPr>
        <w:spacing w:after="0" w:line="240" w:lineRule="auto"/>
        <w:ind w:left="5664"/>
        <w:rPr>
          <w:rFonts w:ascii="Times New Roman" w:hAnsi="Times New Roman" w:cs="Times New Roman"/>
          <w:sz w:val="24"/>
        </w:rPr>
      </w:pPr>
      <w:r w:rsidRPr="00F47C5D">
        <w:rPr>
          <w:rFonts w:ascii="Times New Roman" w:hAnsi="Times New Roman" w:cs="Times New Roman"/>
          <w:sz w:val="24"/>
        </w:rPr>
        <w:t>Приложение № 5</w:t>
      </w:r>
    </w:p>
    <w:p w:rsidR="004646D5" w:rsidRPr="00F47C5D" w:rsidRDefault="004646D5" w:rsidP="00F47C5D">
      <w:pPr>
        <w:spacing w:after="0" w:line="240" w:lineRule="auto"/>
        <w:ind w:left="5664"/>
        <w:rPr>
          <w:rFonts w:ascii="Times New Roman" w:hAnsi="Times New Roman" w:cs="Times New Roman"/>
          <w:sz w:val="24"/>
        </w:rPr>
      </w:pPr>
      <w:r w:rsidRPr="00F47C5D">
        <w:rPr>
          <w:rFonts w:ascii="Times New Roman" w:hAnsi="Times New Roman" w:cs="Times New Roman"/>
          <w:sz w:val="24"/>
        </w:rPr>
        <w:t>УТВЕРЖДЕНО</w:t>
      </w:r>
    </w:p>
    <w:p w:rsidR="004646D5" w:rsidRPr="00F47C5D" w:rsidRDefault="004646D5" w:rsidP="00F47C5D">
      <w:pPr>
        <w:spacing w:after="0" w:line="240" w:lineRule="auto"/>
        <w:ind w:left="5664"/>
        <w:rPr>
          <w:rFonts w:ascii="Times New Roman" w:hAnsi="Times New Roman" w:cs="Times New Roman"/>
          <w:sz w:val="24"/>
        </w:rPr>
      </w:pPr>
      <w:r w:rsidRPr="00F47C5D">
        <w:rPr>
          <w:rFonts w:ascii="Times New Roman" w:hAnsi="Times New Roman" w:cs="Times New Roman"/>
          <w:sz w:val="24"/>
        </w:rPr>
        <w:t xml:space="preserve">постановлением </w:t>
      </w:r>
    </w:p>
    <w:p w:rsidR="004646D5" w:rsidRPr="00F47C5D" w:rsidRDefault="004646D5" w:rsidP="00F47C5D">
      <w:pPr>
        <w:spacing w:after="0" w:line="240" w:lineRule="auto"/>
        <w:ind w:left="5664"/>
        <w:rPr>
          <w:rFonts w:ascii="Times New Roman" w:hAnsi="Times New Roman" w:cs="Times New Roman"/>
          <w:sz w:val="24"/>
        </w:rPr>
      </w:pPr>
      <w:r w:rsidRPr="00F47C5D">
        <w:rPr>
          <w:rFonts w:ascii="Times New Roman" w:hAnsi="Times New Roman" w:cs="Times New Roman"/>
          <w:sz w:val="24"/>
        </w:rPr>
        <w:t>Администрации района</w:t>
      </w:r>
    </w:p>
    <w:p w:rsidR="00F47C5D" w:rsidRPr="00F47C5D" w:rsidRDefault="00F47C5D" w:rsidP="00F47C5D">
      <w:pPr>
        <w:ind w:left="5664"/>
        <w:rPr>
          <w:rFonts w:ascii="Times New Roman" w:hAnsi="Times New Roman" w:cs="Times New Roman"/>
        </w:rPr>
      </w:pPr>
      <w:r w:rsidRPr="00F47C5D">
        <w:rPr>
          <w:rFonts w:ascii="Times New Roman" w:hAnsi="Times New Roman" w:cs="Times New Roman"/>
        </w:rPr>
        <w:t>от 03 июня 2011 года № 306</w:t>
      </w:r>
    </w:p>
    <w:p w:rsidR="004646D5" w:rsidRPr="00642BBF" w:rsidRDefault="004646D5" w:rsidP="00642BBF">
      <w:pPr>
        <w:spacing w:after="0" w:line="240" w:lineRule="auto"/>
        <w:jc w:val="center"/>
        <w:rPr>
          <w:rFonts w:ascii="Times New Roman" w:hAnsi="Times New Roman" w:cs="Times New Roman"/>
        </w:rPr>
      </w:pPr>
    </w:p>
    <w:p w:rsidR="004646D5" w:rsidRPr="00642BBF" w:rsidRDefault="004646D5" w:rsidP="00642BBF">
      <w:pPr>
        <w:spacing w:after="0" w:line="240" w:lineRule="auto"/>
        <w:jc w:val="center"/>
        <w:rPr>
          <w:rFonts w:ascii="Times New Roman" w:hAnsi="Times New Roman" w:cs="Times New Roman"/>
        </w:rPr>
      </w:pPr>
    </w:p>
    <w:p w:rsidR="004646D5" w:rsidRDefault="004646D5" w:rsidP="00642BBF">
      <w:pPr>
        <w:spacing w:after="0" w:line="240" w:lineRule="auto"/>
        <w:jc w:val="center"/>
        <w:rPr>
          <w:rFonts w:ascii="Times New Roman" w:hAnsi="Times New Roman" w:cs="Times New Roman"/>
        </w:rPr>
      </w:pPr>
    </w:p>
    <w:p w:rsidR="001568D3" w:rsidRPr="00642BBF" w:rsidRDefault="001568D3" w:rsidP="00642BBF">
      <w:pPr>
        <w:spacing w:after="0" w:line="240" w:lineRule="auto"/>
        <w:jc w:val="center"/>
        <w:rPr>
          <w:rFonts w:ascii="Times New Roman" w:hAnsi="Times New Roman" w:cs="Times New Roman"/>
        </w:rPr>
      </w:pPr>
    </w:p>
    <w:p w:rsidR="004646D5" w:rsidRPr="00642BBF" w:rsidRDefault="004646D5" w:rsidP="00642BBF">
      <w:pPr>
        <w:spacing w:after="0" w:line="240" w:lineRule="auto"/>
        <w:jc w:val="center"/>
        <w:rPr>
          <w:rFonts w:ascii="Times New Roman" w:hAnsi="Times New Roman" w:cs="Times New Roman"/>
          <w:b/>
          <w:sz w:val="28"/>
          <w:szCs w:val="28"/>
        </w:rPr>
      </w:pPr>
      <w:r w:rsidRPr="00642BBF">
        <w:rPr>
          <w:rFonts w:ascii="Times New Roman" w:hAnsi="Times New Roman" w:cs="Times New Roman"/>
          <w:b/>
          <w:sz w:val="28"/>
          <w:szCs w:val="28"/>
        </w:rPr>
        <w:t>П О Л О Ж Е Н И Е</w:t>
      </w:r>
    </w:p>
    <w:p w:rsidR="00914B1E" w:rsidRDefault="004646D5" w:rsidP="00642BBF">
      <w:pPr>
        <w:spacing w:after="0" w:line="240" w:lineRule="auto"/>
        <w:jc w:val="center"/>
        <w:rPr>
          <w:rFonts w:ascii="Times New Roman" w:hAnsi="Times New Roman" w:cs="Times New Roman"/>
          <w:b/>
          <w:sz w:val="28"/>
          <w:szCs w:val="28"/>
        </w:rPr>
      </w:pPr>
      <w:r w:rsidRPr="00642BBF">
        <w:rPr>
          <w:rFonts w:ascii="Times New Roman" w:hAnsi="Times New Roman" w:cs="Times New Roman"/>
          <w:b/>
          <w:sz w:val="28"/>
          <w:szCs w:val="28"/>
        </w:rPr>
        <w:t>об оплате труда работников муниципальных</w:t>
      </w:r>
    </w:p>
    <w:p w:rsidR="004646D5" w:rsidRPr="00642BBF" w:rsidRDefault="004646D5" w:rsidP="00642BBF">
      <w:pPr>
        <w:spacing w:after="0" w:line="240" w:lineRule="auto"/>
        <w:jc w:val="center"/>
        <w:rPr>
          <w:rFonts w:ascii="Times New Roman" w:hAnsi="Times New Roman" w:cs="Times New Roman"/>
          <w:b/>
          <w:sz w:val="28"/>
          <w:szCs w:val="28"/>
        </w:rPr>
      </w:pPr>
      <w:r w:rsidRPr="00642BBF">
        <w:rPr>
          <w:rFonts w:ascii="Times New Roman" w:hAnsi="Times New Roman" w:cs="Times New Roman"/>
          <w:b/>
          <w:sz w:val="28"/>
          <w:szCs w:val="28"/>
        </w:rPr>
        <w:t xml:space="preserve"> учреждений спортивной направленности</w:t>
      </w:r>
    </w:p>
    <w:p w:rsidR="004646D5" w:rsidRPr="00642BBF" w:rsidRDefault="004646D5" w:rsidP="00642BBF">
      <w:pPr>
        <w:spacing w:after="0" w:line="240" w:lineRule="auto"/>
        <w:rPr>
          <w:rFonts w:ascii="Times New Roman" w:hAnsi="Times New Roman" w:cs="Times New Roman"/>
          <w:sz w:val="28"/>
          <w:szCs w:val="28"/>
        </w:rPr>
      </w:pPr>
    </w:p>
    <w:p w:rsidR="004646D5" w:rsidRPr="00642BBF" w:rsidRDefault="004646D5" w:rsidP="00642BBF">
      <w:pPr>
        <w:spacing w:after="0" w:line="240" w:lineRule="auto"/>
        <w:jc w:val="center"/>
        <w:rPr>
          <w:rFonts w:ascii="Times New Roman" w:hAnsi="Times New Roman" w:cs="Times New Roman"/>
          <w:b/>
          <w:sz w:val="28"/>
          <w:szCs w:val="28"/>
        </w:rPr>
      </w:pPr>
      <w:r w:rsidRPr="00642BBF">
        <w:rPr>
          <w:rFonts w:ascii="Times New Roman" w:hAnsi="Times New Roman" w:cs="Times New Roman"/>
          <w:b/>
          <w:sz w:val="28"/>
          <w:szCs w:val="28"/>
        </w:rPr>
        <w:t>I. Общие положения</w:t>
      </w:r>
    </w:p>
    <w:p w:rsidR="004646D5" w:rsidRPr="00642BBF" w:rsidRDefault="004646D5" w:rsidP="00642BBF">
      <w:pPr>
        <w:spacing w:after="0" w:line="240" w:lineRule="auto"/>
        <w:rPr>
          <w:rFonts w:ascii="Times New Roman" w:hAnsi="Times New Roman" w:cs="Times New Roman"/>
          <w:sz w:val="28"/>
          <w:szCs w:val="28"/>
        </w:rPr>
      </w:pP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1.1. Основными принципами построения новой системы оплаты труда работников муниципальных учреждений спортивной направленности являются:</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унификация подходов к формированию должностных окладов, тарифных ставок всех категорий работников системы физической культуры и спорта;</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дифференциация должностных окладов, тарифных ставок в зависимости от уровня образования, сложности и интенсивности труда по типам и видам муниципальных учреждений, стажа работы, занимаемой должности (уровня управления для категории работников «руководители»), от объёмных показателей «масштаба» муниципального учреждения;</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установление единого базового оклада для работников всех категорий;</w:t>
      </w:r>
    </w:p>
    <w:p w:rsidR="004646D5" w:rsidRPr="00642BBF" w:rsidRDefault="00B82355"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формирование критериев для фонда надбавок и доплат с целью унификации показателей, стимулирующих повышение качества труда для всех категорий работников.</w:t>
      </w:r>
    </w:p>
    <w:p w:rsidR="004646D5" w:rsidRPr="00642BBF" w:rsidRDefault="00B82355"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r w:rsidR="004646D5" w:rsidRPr="00642BBF">
        <w:rPr>
          <w:rFonts w:ascii="Times New Roman" w:hAnsi="Times New Roman" w:cs="Times New Roman"/>
          <w:sz w:val="28"/>
          <w:szCs w:val="28"/>
        </w:rPr>
        <w:t>Рекомендуемый перечень должностей по категориям работников, должностные оклады, тарифные ставки которых устанавливаются по новой системе оплаты труда работников муниципальных учреждений, соответствует перечню должностей работников  муниципальных учреждений, применяемому для формирования штатного расписания муниципального учреждения.</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1.3. Оплата труда работников образования, медицины и  других работников учреждения, не относящихся к работникам физкультуры и спорта, осуществляется в учреждении спортивной направленности согласно коэффициентов</w:t>
      </w:r>
      <w:r w:rsidR="0038652F">
        <w:rPr>
          <w:rFonts w:ascii="Times New Roman" w:hAnsi="Times New Roman" w:cs="Times New Roman"/>
          <w:sz w:val="28"/>
          <w:szCs w:val="28"/>
        </w:rPr>
        <w:t>,</w:t>
      </w:r>
      <w:r w:rsidRPr="00642BBF">
        <w:rPr>
          <w:rFonts w:ascii="Times New Roman" w:hAnsi="Times New Roman" w:cs="Times New Roman"/>
          <w:sz w:val="28"/>
          <w:szCs w:val="28"/>
        </w:rPr>
        <w:t xml:space="preserve"> применяемых к работникам учреждения.</w:t>
      </w:r>
    </w:p>
    <w:p w:rsidR="004646D5"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1.4. Лица, кроме  медицинских работников, не имеющие специальной подготовки или стажа работы установленных требованиях квалификации, но обладающие достаточным практическим опытом и выполняющие качественно и в полном объеме возложенные на них должностные обязанности, по рекомендации аттестационной комиссии в порядке исключения могут быть назначены на соответствующие должности, как и лица, имеющие специальную подготовку и стаж работы.</w:t>
      </w:r>
    </w:p>
    <w:p w:rsidR="001568D3" w:rsidRPr="00642BBF" w:rsidRDefault="001568D3" w:rsidP="002D0BF9">
      <w:pPr>
        <w:spacing w:after="0" w:line="240" w:lineRule="auto"/>
        <w:ind w:firstLine="709"/>
        <w:jc w:val="both"/>
        <w:rPr>
          <w:rFonts w:ascii="Times New Roman" w:hAnsi="Times New Roman" w:cs="Times New Roman"/>
          <w:sz w:val="28"/>
          <w:szCs w:val="28"/>
        </w:rPr>
      </w:pPr>
    </w:p>
    <w:p w:rsidR="004646D5" w:rsidRPr="00642BBF" w:rsidRDefault="004646D5" w:rsidP="00642BBF">
      <w:pPr>
        <w:spacing w:after="0" w:line="240" w:lineRule="auto"/>
        <w:jc w:val="center"/>
        <w:rPr>
          <w:rFonts w:ascii="Times New Roman" w:hAnsi="Times New Roman" w:cs="Times New Roman"/>
          <w:b/>
          <w:sz w:val="28"/>
          <w:szCs w:val="28"/>
        </w:rPr>
      </w:pPr>
      <w:r w:rsidRPr="00642BBF">
        <w:rPr>
          <w:rFonts w:ascii="Times New Roman" w:hAnsi="Times New Roman" w:cs="Times New Roman"/>
          <w:b/>
          <w:sz w:val="28"/>
          <w:szCs w:val="28"/>
        </w:rPr>
        <w:lastRenderedPageBreak/>
        <w:t>II. Основные термины и понятия</w:t>
      </w:r>
    </w:p>
    <w:p w:rsidR="004646D5" w:rsidRPr="00642BBF" w:rsidRDefault="004646D5" w:rsidP="00642BBF">
      <w:pPr>
        <w:spacing w:after="0" w:line="240" w:lineRule="auto"/>
        <w:jc w:val="both"/>
        <w:rPr>
          <w:rFonts w:ascii="Times New Roman" w:hAnsi="Times New Roman" w:cs="Times New Roman"/>
          <w:sz w:val="28"/>
          <w:szCs w:val="28"/>
        </w:rPr>
      </w:pP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Для целей настоящего Положения используются следующие основные понятия:</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система оплаты труда работников муниципальных учреждений – совокупность окладов, надбавок к ним и доплат, установленных за выполнение трудовых обязанностей и норм труда;</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базовый оклад – минимальный оклад работника муниципального учреждения, осуществляющего профессиональную деятельность по профессии рабочего или должности служащего, входящим в соответствующую профессиональную квалификационную группу, без учёта компенсационных и стимулирующих выплат;</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тарифная ставка – фиксированный размер оплаты труда работника за выполнение нормы труда определённой сложности (квалификации) за единицу времени, без учёта компенсационных и стимулирующих выплат;</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базовый коэффициент – относительная величина, зависящая от уровня образования работника, определяющая размер повышения базового оклада;</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повышающий коэффициент – относительная величина, определяющая размер повышения базового оклада;</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должностной оклад – фиксированный размер оплаты труда работника, замещающего должности, за исполнение трудовых (должностных) обязанностей определённой сложности за календарный месяц без учёта компенсационных и стимулирующих выплат;</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фонд оплаты труда – фонд, складывающийся из фонда должностных окладов, фонда ставок рабочих и фонда надбавок и доплат;</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фонд должностных окладов – сумма денежных средств, направляемых на выплату должностных окладов работников, замещающих должности, отнесённые к профессиональным квалификационным группам «руководители», «специалисты», «служащие», включающая систему базовых окладов с учётом базового и повышающих коэффициентов;</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фонд ставок рабочих – сумма денежных средств, направляемых на выплату тарифных ставок работников, замещающих должности, отнесённые к профессиональной квалификационной группе «рабочие»;</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фонд надбавок и доплат – сумма денежных средств, направляемых на оплату видов работ, в том числе не входящих в должностные обязанности работника, включающих стимулирующие надбавки и доплаты компенсирующего характера, носящих как регулярный, так и разовый характер;</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выплаты компенсационного характера – доплаты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4646D5" w:rsidRPr="00642BBF" w:rsidRDefault="001568D3"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4646D5" w:rsidRPr="00642BBF">
        <w:rPr>
          <w:rFonts w:ascii="Times New Roman" w:hAnsi="Times New Roman" w:cs="Times New Roman"/>
          <w:sz w:val="28"/>
          <w:szCs w:val="28"/>
        </w:rPr>
        <w:t>выплаты стимулирующего характера – надбавки за работу, направленные на стимулирование работника к качественному результату труда, а также поощрения за выполненную работу.</w:t>
      </w:r>
    </w:p>
    <w:p w:rsidR="00C26745" w:rsidRPr="00642BBF" w:rsidRDefault="00C26745" w:rsidP="00642BBF">
      <w:pPr>
        <w:spacing w:after="0" w:line="240" w:lineRule="auto"/>
        <w:jc w:val="center"/>
        <w:rPr>
          <w:rFonts w:ascii="Times New Roman" w:hAnsi="Times New Roman" w:cs="Times New Roman"/>
          <w:b/>
          <w:sz w:val="28"/>
          <w:szCs w:val="28"/>
        </w:rPr>
      </w:pPr>
    </w:p>
    <w:p w:rsidR="004646D5" w:rsidRPr="00642BBF" w:rsidRDefault="004646D5" w:rsidP="00642BBF">
      <w:pPr>
        <w:spacing w:after="0" w:line="240" w:lineRule="auto"/>
        <w:jc w:val="center"/>
        <w:rPr>
          <w:rFonts w:ascii="Times New Roman" w:hAnsi="Times New Roman" w:cs="Times New Roman"/>
          <w:b/>
          <w:sz w:val="28"/>
          <w:szCs w:val="28"/>
        </w:rPr>
      </w:pPr>
      <w:r w:rsidRPr="00642BBF">
        <w:rPr>
          <w:rFonts w:ascii="Times New Roman" w:hAnsi="Times New Roman" w:cs="Times New Roman"/>
          <w:b/>
          <w:sz w:val="28"/>
          <w:szCs w:val="28"/>
        </w:rPr>
        <w:t>III. Формирование фонда оплаты труда</w:t>
      </w:r>
    </w:p>
    <w:p w:rsidR="004646D5" w:rsidRPr="00642BBF" w:rsidRDefault="004646D5" w:rsidP="00642BBF">
      <w:pPr>
        <w:spacing w:after="0" w:line="240" w:lineRule="auto"/>
        <w:ind w:firstLine="709"/>
        <w:jc w:val="both"/>
        <w:rPr>
          <w:rFonts w:ascii="Times New Roman" w:hAnsi="Times New Roman" w:cs="Times New Roman"/>
          <w:sz w:val="28"/>
          <w:szCs w:val="28"/>
        </w:rPr>
      </w:pP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3.1. Фонд оплаты труда работников муниципальных учреждений состоит из фонда должностных окладов, фонда ставок рабочих и фонда надбавок и доплат.</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Фонд оплаты труда исчисляется по формуле:</w:t>
      </w:r>
    </w:p>
    <w:p w:rsidR="004646D5" w:rsidRPr="00642BBF" w:rsidRDefault="004646D5" w:rsidP="002D0BF9">
      <w:pPr>
        <w:spacing w:after="0" w:line="240" w:lineRule="auto"/>
        <w:ind w:firstLine="709"/>
        <w:jc w:val="both"/>
        <w:rPr>
          <w:rFonts w:ascii="Times New Roman" w:hAnsi="Times New Roman" w:cs="Times New Roman"/>
          <w:sz w:val="28"/>
          <w:szCs w:val="28"/>
        </w:rPr>
      </w:pPr>
    </w:p>
    <w:p w:rsidR="004646D5" w:rsidRPr="00642BBF" w:rsidRDefault="004646D5" w:rsidP="002D7DCC">
      <w:pPr>
        <w:spacing w:after="0" w:line="240" w:lineRule="auto"/>
        <w:jc w:val="center"/>
        <w:rPr>
          <w:rFonts w:ascii="Times New Roman" w:hAnsi="Times New Roman" w:cs="Times New Roman"/>
          <w:sz w:val="28"/>
          <w:szCs w:val="28"/>
        </w:rPr>
      </w:pPr>
      <w:r w:rsidRPr="00642BBF">
        <w:rPr>
          <w:rFonts w:ascii="Times New Roman" w:hAnsi="Times New Roman" w:cs="Times New Roman"/>
          <w:sz w:val="28"/>
          <w:szCs w:val="28"/>
        </w:rPr>
        <w:t>ФОТ = ФДО + ФС + ФНД +ФкдР</w:t>
      </w:r>
    </w:p>
    <w:p w:rsidR="004646D5" w:rsidRPr="00642BBF" w:rsidRDefault="004646D5" w:rsidP="002D0BF9">
      <w:pPr>
        <w:spacing w:after="0" w:line="240" w:lineRule="auto"/>
        <w:ind w:firstLine="709"/>
        <w:jc w:val="both"/>
        <w:rPr>
          <w:rFonts w:ascii="Times New Roman" w:hAnsi="Times New Roman" w:cs="Times New Roman"/>
          <w:sz w:val="28"/>
          <w:szCs w:val="28"/>
        </w:rPr>
      </w:pP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где:</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ФОТ – фонд оплаты труда;</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ФДО – фонд должностных окладов;</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ФС – фонд ставок рабочих;</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ФНД – фонд надбавок и доплат.</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ФкдР -  фонд компенсационных доплат рабочих.</w:t>
      </w:r>
    </w:p>
    <w:p w:rsidR="004646D5" w:rsidRPr="00642BBF" w:rsidRDefault="004646D5" w:rsidP="002D0BF9">
      <w:pPr>
        <w:spacing w:after="0" w:line="240" w:lineRule="auto"/>
        <w:ind w:firstLine="709"/>
        <w:jc w:val="both"/>
        <w:rPr>
          <w:rFonts w:ascii="Times New Roman" w:hAnsi="Times New Roman" w:cs="Times New Roman"/>
          <w:sz w:val="28"/>
          <w:szCs w:val="28"/>
        </w:rPr>
      </w:pP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При формировании фонда должностных окладов работников муниципальных  учреждений, направляемого для выплаты им должностных окладов, предусматриваются средства согласно штатному расписанию в расчёте на один год.</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Увеличение размера базового оклада осуществляется нормативным правовым актом органов местного самоуправления, установленными для планирования бюджетных ассигнований на соответствующий год.</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3.2. Фонд надбавок и доплат устанавливается в процентном отношении            к фонду должностных окладов и фонду ставок рабочих и исчисляется                    по формуле:</w:t>
      </w:r>
    </w:p>
    <w:p w:rsidR="004646D5" w:rsidRPr="00642BBF" w:rsidRDefault="004646D5" w:rsidP="002D0BF9">
      <w:pPr>
        <w:spacing w:after="0" w:line="240" w:lineRule="auto"/>
        <w:ind w:firstLine="709"/>
        <w:jc w:val="both"/>
        <w:rPr>
          <w:rFonts w:ascii="Times New Roman" w:hAnsi="Times New Roman" w:cs="Times New Roman"/>
          <w:sz w:val="28"/>
          <w:szCs w:val="28"/>
        </w:rPr>
      </w:pPr>
    </w:p>
    <w:p w:rsidR="004646D5" w:rsidRPr="00642BBF" w:rsidRDefault="004646D5" w:rsidP="002D7DCC">
      <w:pPr>
        <w:spacing w:after="0" w:line="240" w:lineRule="auto"/>
        <w:jc w:val="center"/>
        <w:rPr>
          <w:rFonts w:ascii="Times New Roman" w:hAnsi="Times New Roman" w:cs="Times New Roman"/>
          <w:sz w:val="28"/>
          <w:szCs w:val="28"/>
        </w:rPr>
      </w:pPr>
      <w:r w:rsidRPr="00642BBF">
        <w:rPr>
          <w:rFonts w:ascii="Times New Roman" w:hAnsi="Times New Roman" w:cs="Times New Roman"/>
          <w:sz w:val="28"/>
          <w:szCs w:val="28"/>
        </w:rPr>
        <w:t>ФНД = (ФДО + ФС) x Кнд</w:t>
      </w:r>
    </w:p>
    <w:p w:rsidR="004646D5" w:rsidRPr="00642BBF" w:rsidRDefault="004646D5" w:rsidP="002D0BF9">
      <w:pPr>
        <w:spacing w:after="0" w:line="240" w:lineRule="auto"/>
        <w:ind w:firstLine="709"/>
        <w:jc w:val="both"/>
        <w:rPr>
          <w:rFonts w:ascii="Times New Roman" w:hAnsi="Times New Roman" w:cs="Times New Roman"/>
          <w:sz w:val="28"/>
          <w:szCs w:val="28"/>
        </w:rPr>
      </w:pP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где:</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ФНД – фонд надбавок и доплат;</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ФДО – фонд должностных окладов;</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ФС – фонд ставок рабочих;</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Кнд – соответствующий коэффициент фонда надбавок и доплат, устанавливаемый постановлением Правительства автономного округа.</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3.3. Коэффициент фонда надбавок и доплат может устанавливаться для разных типов, видов муниципальных учреждений в разном размере                         (в % от суммы фонда должностных окладов и фонда ставок рабочих)                     в соответствии с приложением № 10 настоящего постановления.</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lastRenderedPageBreak/>
        <w:t>3.4. Фонд оплаты труда работников муниципальных учреждений формируется с учётом районного коэффициента и процентной надбавки                  за работу в районах Крайнего Севера и приравненных к ним местностях, определённых нормативными правовыми актами</w:t>
      </w:r>
      <w:r w:rsidR="0038652F">
        <w:rPr>
          <w:rFonts w:ascii="Times New Roman" w:hAnsi="Times New Roman" w:cs="Times New Roman"/>
          <w:sz w:val="28"/>
          <w:szCs w:val="28"/>
        </w:rPr>
        <w:t xml:space="preserve"> муниципального образования.</w:t>
      </w:r>
    </w:p>
    <w:p w:rsidR="004646D5" w:rsidRPr="00642BBF" w:rsidRDefault="004646D5" w:rsidP="00642BBF">
      <w:pPr>
        <w:spacing w:after="0" w:line="240" w:lineRule="auto"/>
        <w:jc w:val="both"/>
        <w:rPr>
          <w:rFonts w:ascii="Times New Roman" w:hAnsi="Times New Roman" w:cs="Times New Roman"/>
          <w:sz w:val="28"/>
          <w:szCs w:val="28"/>
        </w:rPr>
      </w:pPr>
    </w:p>
    <w:p w:rsidR="004646D5" w:rsidRPr="00642BBF" w:rsidRDefault="004646D5" w:rsidP="00642BBF">
      <w:pPr>
        <w:spacing w:after="0" w:line="240" w:lineRule="auto"/>
        <w:jc w:val="center"/>
        <w:rPr>
          <w:rFonts w:ascii="Times New Roman" w:hAnsi="Times New Roman" w:cs="Times New Roman"/>
          <w:b/>
          <w:sz w:val="28"/>
          <w:szCs w:val="28"/>
        </w:rPr>
      </w:pPr>
      <w:r w:rsidRPr="00642BBF">
        <w:rPr>
          <w:rFonts w:ascii="Times New Roman" w:hAnsi="Times New Roman" w:cs="Times New Roman"/>
          <w:b/>
          <w:sz w:val="28"/>
          <w:szCs w:val="28"/>
        </w:rPr>
        <w:t>IV. Базовый оклад работника и базовый коэффициент</w:t>
      </w:r>
    </w:p>
    <w:p w:rsidR="004646D5" w:rsidRPr="00642BBF" w:rsidRDefault="004646D5" w:rsidP="00642BBF">
      <w:pPr>
        <w:spacing w:after="0" w:line="240" w:lineRule="auto"/>
        <w:jc w:val="both"/>
        <w:rPr>
          <w:rFonts w:ascii="Times New Roman" w:hAnsi="Times New Roman" w:cs="Times New Roman"/>
          <w:sz w:val="28"/>
          <w:szCs w:val="28"/>
        </w:rPr>
      </w:pP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4.1. Базовый оклад работника муниципального учреждения является составной частью его должностного оклада. Размер базового оклада ежегодно индексируется в соответствии с параметрами индексации на очередной финансовый год и плановый период.</w:t>
      </w:r>
    </w:p>
    <w:p w:rsidR="004646D5" w:rsidRPr="00642BBF" w:rsidRDefault="004646D5" w:rsidP="0038652F">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4.2. Коэффициент уровня профессионального образования (К1)</w:t>
      </w:r>
      <w:r w:rsidR="0038652F">
        <w:rPr>
          <w:rFonts w:ascii="Times New Roman" w:hAnsi="Times New Roman" w:cs="Times New Roman"/>
          <w:sz w:val="28"/>
          <w:szCs w:val="28"/>
        </w:rPr>
        <w:t xml:space="preserve"> </w:t>
      </w:r>
      <w:r w:rsidRPr="00642BBF">
        <w:rPr>
          <w:rFonts w:ascii="Times New Roman" w:hAnsi="Times New Roman" w:cs="Times New Roman"/>
          <w:sz w:val="28"/>
          <w:szCs w:val="28"/>
        </w:rPr>
        <w:t>является базовым коэффициентом отраслевой системы оплаты труда работников муниципальных учреждений. Образовательному уровню работника с основным общим образованием присваивается коэффициент уровня образования (К1) в размере 1,0 согласно приложению № 6 к настоящему постановлению.</w:t>
      </w:r>
    </w:p>
    <w:p w:rsidR="004646D5" w:rsidRPr="00642BBF" w:rsidRDefault="004646D5" w:rsidP="002D0BF9">
      <w:pPr>
        <w:spacing w:after="0" w:line="240" w:lineRule="auto"/>
        <w:ind w:firstLine="709"/>
        <w:jc w:val="both"/>
        <w:rPr>
          <w:rFonts w:ascii="Times New Roman" w:hAnsi="Times New Roman" w:cs="Times New Roman"/>
          <w:b/>
          <w:sz w:val="28"/>
          <w:szCs w:val="28"/>
        </w:rPr>
      </w:pPr>
      <w:r w:rsidRPr="00642BBF">
        <w:rPr>
          <w:rFonts w:ascii="Times New Roman" w:hAnsi="Times New Roman" w:cs="Times New Roman"/>
          <w:sz w:val="28"/>
          <w:szCs w:val="28"/>
        </w:rPr>
        <w:t>Для уровней образования выше основного общего образования устанавливаются базовые коэффициенты.</w:t>
      </w:r>
    </w:p>
    <w:p w:rsidR="004646D5" w:rsidRPr="00642BBF" w:rsidRDefault="004646D5" w:rsidP="00642BBF">
      <w:pPr>
        <w:spacing w:after="0" w:line="240" w:lineRule="auto"/>
        <w:jc w:val="both"/>
        <w:rPr>
          <w:rFonts w:ascii="Times New Roman" w:hAnsi="Times New Roman" w:cs="Times New Roman"/>
          <w:sz w:val="28"/>
          <w:szCs w:val="28"/>
        </w:rPr>
      </w:pPr>
    </w:p>
    <w:p w:rsidR="004646D5" w:rsidRPr="00642BBF" w:rsidRDefault="004646D5" w:rsidP="00642BBF">
      <w:pPr>
        <w:spacing w:after="0" w:line="240" w:lineRule="auto"/>
        <w:jc w:val="center"/>
        <w:rPr>
          <w:rFonts w:ascii="Times New Roman" w:hAnsi="Times New Roman" w:cs="Times New Roman"/>
          <w:b/>
          <w:sz w:val="28"/>
          <w:szCs w:val="28"/>
        </w:rPr>
      </w:pPr>
      <w:r w:rsidRPr="00642BBF">
        <w:rPr>
          <w:rFonts w:ascii="Times New Roman" w:hAnsi="Times New Roman" w:cs="Times New Roman"/>
          <w:b/>
          <w:sz w:val="28"/>
          <w:szCs w:val="28"/>
        </w:rPr>
        <w:t>V. Повышающие коэффициенты</w:t>
      </w:r>
    </w:p>
    <w:p w:rsidR="004646D5" w:rsidRPr="00642BBF" w:rsidRDefault="004646D5" w:rsidP="002D0BF9">
      <w:pPr>
        <w:spacing w:after="0" w:line="240" w:lineRule="auto"/>
        <w:ind w:firstLine="709"/>
        <w:jc w:val="both"/>
        <w:rPr>
          <w:rFonts w:ascii="Times New Roman" w:hAnsi="Times New Roman" w:cs="Times New Roman"/>
          <w:sz w:val="28"/>
          <w:szCs w:val="28"/>
        </w:rPr>
      </w:pP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5.1. Для установления должностного оклада, тарифной ставки к базовому окладу применяются повышающие коэффициенты. Значения повышающих коэффициентов определены в приложении № 7 к настоящему постановлению.</w:t>
      </w:r>
    </w:p>
    <w:p w:rsidR="004646D5" w:rsidRPr="00642BBF" w:rsidRDefault="004646D5" w:rsidP="0038652F">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5.2. Коэффициент стажа работы (К2)</w:t>
      </w:r>
      <w:r w:rsidR="0038652F">
        <w:rPr>
          <w:rFonts w:ascii="Times New Roman" w:hAnsi="Times New Roman" w:cs="Times New Roman"/>
          <w:sz w:val="28"/>
          <w:szCs w:val="28"/>
        </w:rPr>
        <w:t xml:space="preserve"> </w:t>
      </w:r>
      <w:r w:rsidRPr="00642BBF">
        <w:rPr>
          <w:rFonts w:ascii="Times New Roman" w:hAnsi="Times New Roman" w:cs="Times New Roman"/>
          <w:sz w:val="28"/>
          <w:szCs w:val="28"/>
        </w:rPr>
        <w:t>относительная величина, характеризующая продолжительность трудовой деятельности работника в соответствующей отрасли по определённой профессии.</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Для работников муниципальных учреждений, замещающих должности, относящиеся в соответствии с квалификационным справочником должностей руководителей, специалистов и служащих к категориям «руководитель», «специалист» и «служащий», устанавливаются четыре стажевые группы. Для каждой стажевой группы устанавливается повышающий коэффициент стажа (К2).</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При установлении коэффициента стажа работы (К2) для работников, отнесённых к категориям «руководители» и «специалист» группы «тренерский персонал», учитывается стаж работы в занимаемой должности, а также стаж работы на предприятиях, в учреждениях, организациях на должностях, соответствующих профилю их деятельности в муниципальном учреждении.</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Для работников, отнесённых к категории «специалист» группы «прочие специалисты», учитывается стаж работы по специальности, соответствующей профилю занимаемой должности. Для работников, отнесённых к категории «служащие», учитывается стаж работы по занимаемой должности.</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5.3. Коэффициент специфики работы (К3)</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lastRenderedPageBreak/>
        <w:t>- относительная величина, учитывающая работу работников в условиях, отклоняющихся от нормальных (при выполнении работ различной квалификации, совмещении профессий (должностей), работе в ночное время, в выходные и нерабочие праздничные дни) и.т.п.</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Для установления коэффициента специфики работы применяется классификатор типов и видов муниципальных учреждений и деятельности работников для установления коэффициента специфики работы в этих учреждениях, утверждаемый постановлением Правительства автономного округа.</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Классификатором специфики муниципального учреждения соответствующие виды деятельности работников объединяются в три типовые группы по общему признаку – размеру доплат и надбавок к окладу.</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Для каждой типовой группы муниципальных учреждений и видов деятельности работников устанавливается повышающий коэффициент специфики работы.</w:t>
      </w:r>
    </w:p>
    <w:p w:rsidR="004646D5" w:rsidRPr="00642BBF" w:rsidRDefault="004646D5" w:rsidP="002D0BF9">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5.4.</w:t>
      </w:r>
      <w:r w:rsidR="00B82355">
        <w:rPr>
          <w:rFonts w:ascii="Times New Roman" w:hAnsi="Times New Roman" w:cs="Times New Roman"/>
          <w:sz w:val="28"/>
          <w:szCs w:val="28"/>
        </w:rPr>
        <w:t> Коэффициент квалификации (К4)</w:t>
      </w:r>
    </w:p>
    <w:p w:rsidR="004646D5" w:rsidRPr="00642BBF" w:rsidRDefault="004646D5" w:rsidP="002D0BF9">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относительная величина, определяемая наличием знаний, умений, профессиональных навыков, опыта, характеризующая профессиональную зрелость работника, его подготовленность к качественному выполнению конкретных видов работ.</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Коэффициент квалификации применяется для работников муниципальных учреждений, имеющих квалификационную категорию по итогам аттестации и (или) знаки отличия министерств и ведомств Российской Федерации, РСФСР, СССР с наименованием «Отличник», при условии их соответствия профилю муниципального учреждения или профилю деятельности.</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Для должности «Спортсмен-инструктор» коэффициент квалификации применяется для работников, имеющих спортивный разряд «Кандидат в мастера спорта» или спортивные звания – «Мастер спорта» («Мастер спорта ФИДЕ по шахматам»), «Мастер спорта международного класса» («Международный мастер спорта по шахматам» или «Международный гроссмейстер по шахматам»).</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Величина повышающего коэффициента квалификации устанавливается постановлением Правительства автономного округа.</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Коэффициент квалификации для категории руководителей и специалистов группы «тренерский персонал» устанавливается путём суммирования коэффициентов за квалификационную категорию с коэффициентом за знаки отличия министерств и ведомств Российской Федерации, РСФСР, СССР с наименованием «За заслуги в развитии физической культуры и спорта» и «Отличник», а для должности «Спортсмен-инструктор» ещё прибавляется коэффициент за спортивный разряд или звание.</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xml:space="preserve">Коэффициент квалификации для категорий специалистов группы «прочие специалисты» и служащих группы «учебно-вспомогательный персонал» устанавливается путём суммирования коэффициента за квалификацию по </w:t>
      </w:r>
      <w:r w:rsidRPr="00642BBF">
        <w:rPr>
          <w:rFonts w:ascii="Times New Roman" w:hAnsi="Times New Roman" w:cs="Times New Roman"/>
          <w:sz w:val="28"/>
          <w:szCs w:val="28"/>
        </w:rPr>
        <w:lastRenderedPageBreak/>
        <w:t>должности с коэффициентом за знаки отличия министерств и ведомств Российской Федерации, РСФСР, СССР с наименованием «За заслуги в развитии физической культуры и спорта» и «Отличник».</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Уровень квалификации для категории специалистов группы «прочие специалисты» и служащих определяется предварительной аттестацией при приёме на работу и включается в наименование должности по тарифно-квалификационному справочнику (например, должности по первой или второй категории или наименование «ведущий специалист»).</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Работникам муниципальных учреждений, удостоенным почётных званий Российской Федерации, РСФСР, СССР, соответствующих профилю выполняемой работы, имеющим учёную степень кандидата наук, доктора наук или государственную награду, а также молодым специалистам устанавливается надбавка к должностному окладу в соответствии с нормативными правовыми актами автономного округа в части социальной поддержки работников муниципальных учреждений.</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5.5. Коэффициент масштаба управления (К5)</w:t>
      </w:r>
    </w:p>
    <w:p w:rsidR="004646D5" w:rsidRPr="00642BBF" w:rsidRDefault="00B935FB"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646D5" w:rsidRPr="00642BBF">
        <w:rPr>
          <w:rFonts w:ascii="Times New Roman" w:hAnsi="Times New Roman" w:cs="Times New Roman"/>
          <w:sz w:val="28"/>
          <w:szCs w:val="28"/>
        </w:rPr>
        <w:t xml:space="preserve"> относительная величина, характеризующая группы по оплате труда руководителей, к которой отнесено конкретное учреждение.</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Коэффициент масштаба управления устанавливается в зависимости от группы по оплате труда работников категории «руководители».</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Группы по оплате труда работников категории «руководители» определяются на основе объёмных показателей, характеризующих масштаб и сложность руководства муниципальным учреждением.</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Предусмотрено четыре группы оплаты труда по объёмным показателям, каждой из которых присваивается величина повышающего коэффициента масштаба управления.</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Отнесение к группам по оплате труда работников категории «руководители» осуществляется в порядке, установленном постановлением Правительства автономного округа.</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Группа по оплате труда работников категории «руководители» определяется не чаще одного раза в год Администрацией района в устанавливаемом им порядке на основании соответствующих документов, подтверждающих наличие указанных объёмов работы учреждения.</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Группа по оплате труда для вновь открываемых муниципальных учреждений устанавливается исходя из плановых показателей, но не более чем на два года.</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Коэффициент масштаба управления применяется исключительно для исчисления должностного оклада руководящих работников. При определении указанных должностей следует руководствоваться перечнем должностей по категориям работников муниципальных  учреждений спортивной направленности для формирования штатного расписания согласно приложению № 4 (далее – перечень должностей).</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xml:space="preserve">Должности «старший методист», «старший инструктор-методист» в муниципальных учреждениях спортивной направленности могут вводиться при </w:t>
      </w:r>
      <w:r w:rsidRPr="00642BBF">
        <w:rPr>
          <w:rFonts w:ascii="Times New Roman" w:hAnsi="Times New Roman" w:cs="Times New Roman"/>
          <w:sz w:val="28"/>
          <w:szCs w:val="28"/>
        </w:rPr>
        <w:lastRenderedPageBreak/>
        <w:t>условии, если работник наряду с выполнением обязанностей, предусмотренных по занимаемой должности, осуществляет руководство подчинёнными ему другими работниками, а также при отсутствии каких-либо сотрудников в непосредственном подчинении работника, если на него возлагаются функции руководства самостоятельным участком работы.</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5.6. Коэффициент уровня управления (К6)</w:t>
      </w:r>
    </w:p>
    <w:p w:rsidR="004646D5" w:rsidRPr="00642BBF" w:rsidRDefault="002D7DCC"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646D5" w:rsidRPr="00642BBF">
        <w:rPr>
          <w:rFonts w:ascii="Times New Roman" w:hAnsi="Times New Roman" w:cs="Times New Roman"/>
          <w:sz w:val="28"/>
          <w:szCs w:val="28"/>
        </w:rPr>
        <w:t xml:space="preserve"> относительная величина, характеризующая дифференциацию работников категории «руководители» в зависимости от объёма руководящих полномочий.</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Коэффициент уровня управления применяется для исчисления должностного оклада работников категории «руководители». В зависимости от должности, занимаемой в системе управления муниципальным учреждением, работнику устанавливается повышающий коэффициент уровня управления.</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Отнесение должностей работников категории «руководители» к уровню управления осуществляется согласно перечню должностей, указанных в приложении № 4 к настоящему постановлению.</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5.7. Коэффициент территории (К7)</w:t>
      </w:r>
    </w:p>
    <w:p w:rsidR="004646D5" w:rsidRPr="00642BBF" w:rsidRDefault="002D7DCC" w:rsidP="002D0BF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4646D5" w:rsidRPr="00642BBF">
        <w:rPr>
          <w:rFonts w:ascii="Times New Roman" w:hAnsi="Times New Roman" w:cs="Times New Roman"/>
          <w:sz w:val="28"/>
          <w:szCs w:val="28"/>
        </w:rPr>
        <w:t xml:space="preserve"> относительная величина, применяемая для работников, проживающим и работающим в сельской местности.</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Коэффициент территории применяется для исчисления должностного оклада работникам муниципальных учреждений, занимающим должности, отнесённые к категориям «руководители», «специалисты», за исключением работников, выполняющих функции по обеспечению деятельности муниципальных учреждений, проживающим и работающим в сельской местности.</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Коэффициент территории за работу в сельской местности начисляется на базовый оклад и рассчитывается по схеме расчёта всех повышающих коэффициентов как произведение базового оклада на базовый коэффициент и на коэффициент территории.</w:t>
      </w:r>
    </w:p>
    <w:p w:rsidR="004646D5" w:rsidRPr="00642BBF" w:rsidRDefault="004646D5" w:rsidP="002D0BF9">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Размер коэффициента территории за работу в сельской местности установлен в приложении № 7 к настоящему постановлению.</w:t>
      </w:r>
    </w:p>
    <w:p w:rsidR="004646D5" w:rsidRPr="00642BBF" w:rsidRDefault="004646D5" w:rsidP="007A01FA">
      <w:pPr>
        <w:pStyle w:val="ConsPlusNormal"/>
        <w:widowControl/>
        <w:ind w:firstLine="709"/>
        <w:jc w:val="both"/>
        <w:rPr>
          <w:rFonts w:ascii="Times New Roman" w:hAnsi="Times New Roman" w:cs="Times New Roman"/>
          <w:sz w:val="28"/>
          <w:szCs w:val="28"/>
        </w:rPr>
      </w:pPr>
      <w:r w:rsidRPr="0038652F">
        <w:rPr>
          <w:rFonts w:ascii="Times New Roman" w:hAnsi="Times New Roman" w:cs="Times New Roman"/>
          <w:sz w:val="28"/>
          <w:szCs w:val="28"/>
        </w:rPr>
        <w:t>5.8. Коэффициент специфики условий проживания п. Тазовский (К8)</w:t>
      </w:r>
      <w:r w:rsidR="002C4410">
        <w:rPr>
          <w:rFonts w:ascii="Times New Roman" w:hAnsi="Times New Roman" w:cs="Times New Roman"/>
          <w:sz w:val="28"/>
          <w:szCs w:val="28"/>
        </w:rPr>
        <w:t xml:space="preserve"> </w:t>
      </w:r>
      <w:r w:rsidRPr="00642BBF">
        <w:rPr>
          <w:rFonts w:ascii="Times New Roman" w:hAnsi="Times New Roman" w:cs="Times New Roman"/>
          <w:sz w:val="28"/>
          <w:szCs w:val="28"/>
        </w:rPr>
        <w:t>относительная величина, применяемая для работников, проживающим и работающим в пгт Тазовский.</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Работники учреждения спортивной направленности, отнесенные к категориям «руководители», «специалисты» и «служащие» (за исключением работников, выполняющих функции по обеспечению деятельности учреждения) проживающие и работающие на территории муниципального образования п. Тазовский.</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xml:space="preserve">Размер коэффициента специфики условий проживания </w:t>
      </w:r>
      <w:r w:rsidR="0038652F">
        <w:rPr>
          <w:rFonts w:ascii="Times New Roman" w:hAnsi="Times New Roman" w:cs="Times New Roman"/>
          <w:sz w:val="28"/>
          <w:szCs w:val="28"/>
        </w:rPr>
        <w:t xml:space="preserve">в </w:t>
      </w:r>
      <w:r w:rsidRPr="00642BBF">
        <w:rPr>
          <w:rFonts w:ascii="Times New Roman" w:hAnsi="Times New Roman" w:cs="Times New Roman"/>
          <w:sz w:val="28"/>
          <w:szCs w:val="28"/>
        </w:rPr>
        <w:t>п. Тазовский  установлен в приложении № 7 к настоящему постановлению.</w:t>
      </w:r>
    </w:p>
    <w:p w:rsidR="004646D5" w:rsidRPr="00642BBF" w:rsidRDefault="004646D5" w:rsidP="00642BBF">
      <w:pPr>
        <w:spacing w:after="0" w:line="240" w:lineRule="auto"/>
        <w:jc w:val="both"/>
        <w:rPr>
          <w:rFonts w:ascii="Times New Roman" w:hAnsi="Times New Roman" w:cs="Times New Roman"/>
          <w:sz w:val="28"/>
          <w:szCs w:val="28"/>
        </w:rPr>
      </w:pPr>
    </w:p>
    <w:p w:rsidR="007A2B41" w:rsidRDefault="007A2B41" w:rsidP="00642BBF">
      <w:pPr>
        <w:spacing w:after="0" w:line="240" w:lineRule="auto"/>
        <w:jc w:val="center"/>
        <w:rPr>
          <w:rFonts w:ascii="Times New Roman" w:hAnsi="Times New Roman" w:cs="Times New Roman"/>
          <w:b/>
          <w:sz w:val="28"/>
          <w:szCs w:val="28"/>
        </w:rPr>
      </w:pPr>
    </w:p>
    <w:p w:rsidR="007A2B41" w:rsidRDefault="007A2B41" w:rsidP="00642BBF">
      <w:pPr>
        <w:spacing w:after="0" w:line="240" w:lineRule="auto"/>
        <w:jc w:val="center"/>
        <w:rPr>
          <w:rFonts w:ascii="Times New Roman" w:hAnsi="Times New Roman" w:cs="Times New Roman"/>
          <w:b/>
          <w:sz w:val="28"/>
          <w:szCs w:val="28"/>
        </w:rPr>
      </w:pPr>
    </w:p>
    <w:p w:rsidR="004646D5" w:rsidRPr="00642BBF" w:rsidRDefault="004646D5" w:rsidP="00642BBF">
      <w:pPr>
        <w:spacing w:after="0" w:line="240" w:lineRule="auto"/>
        <w:jc w:val="center"/>
        <w:rPr>
          <w:rFonts w:ascii="Times New Roman" w:hAnsi="Times New Roman" w:cs="Times New Roman"/>
          <w:b/>
          <w:sz w:val="28"/>
          <w:szCs w:val="28"/>
        </w:rPr>
      </w:pPr>
      <w:r w:rsidRPr="00642BBF">
        <w:rPr>
          <w:rFonts w:ascii="Times New Roman" w:hAnsi="Times New Roman" w:cs="Times New Roman"/>
          <w:b/>
          <w:sz w:val="28"/>
          <w:szCs w:val="28"/>
        </w:rPr>
        <w:lastRenderedPageBreak/>
        <w:t>VI. Должностной оклад работника</w:t>
      </w:r>
    </w:p>
    <w:p w:rsidR="004646D5" w:rsidRPr="00642BBF" w:rsidRDefault="004646D5" w:rsidP="00642BBF">
      <w:pPr>
        <w:tabs>
          <w:tab w:val="left" w:pos="540"/>
          <w:tab w:val="left" w:pos="720"/>
        </w:tabs>
        <w:spacing w:after="0" w:line="240" w:lineRule="auto"/>
        <w:jc w:val="both"/>
        <w:rPr>
          <w:rFonts w:ascii="Times New Roman" w:hAnsi="Times New Roman" w:cs="Times New Roman"/>
          <w:sz w:val="28"/>
          <w:szCs w:val="28"/>
        </w:rPr>
      </w:pP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6.1. Размер должностного оклада работника зависит от величины базового оклада и размеров базового и повышающих коэффициентов. Должностной оклад работника рассчитывается путём суммирования произведения базового оклада на базовый коэффициент с произведениями базового оклада на базовый коэффициент и на повышающие коэффициенты.</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6.2. Для каждой категории работников формируется набор повышающих коэффициентов для расчёта должностного оклада.</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6.2.1. Должностной оклад работника категории «руководитель» исчисляется по формуле:</w:t>
      </w:r>
    </w:p>
    <w:p w:rsidR="004646D5" w:rsidRPr="00642BBF" w:rsidRDefault="004646D5" w:rsidP="0058704D">
      <w:pPr>
        <w:spacing w:after="0" w:line="240" w:lineRule="auto"/>
        <w:jc w:val="both"/>
        <w:rPr>
          <w:rFonts w:ascii="Times New Roman" w:hAnsi="Times New Roman" w:cs="Times New Roman"/>
          <w:sz w:val="28"/>
          <w:szCs w:val="28"/>
        </w:rPr>
      </w:pPr>
    </w:p>
    <w:p w:rsidR="004646D5" w:rsidRPr="00642BBF" w:rsidRDefault="004646D5" w:rsidP="007A2B41">
      <w:pPr>
        <w:spacing w:after="0" w:line="240" w:lineRule="auto"/>
        <w:jc w:val="center"/>
        <w:rPr>
          <w:rFonts w:ascii="Times New Roman" w:hAnsi="Times New Roman" w:cs="Times New Roman"/>
          <w:sz w:val="28"/>
          <w:szCs w:val="28"/>
        </w:rPr>
      </w:pPr>
      <w:r w:rsidRPr="00642BBF">
        <w:rPr>
          <w:rFonts w:ascii="Times New Roman" w:hAnsi="Times New Roman" w:cs="Times New Roman"/>
          <w:sz w:val="28"/>
          <w:szCs w:val="28"/>
        </w:rPr>
        <w:t>О рук = Бо x К1 x К7хК8+ Бо x К1 x К7х К8 х (К2+К3+К4+К5+К6),</w:t>
      </w:r>
    </w:p>
    <w:p w:rsidR="004646D5" w:rsidRPr="00642BBF" w:rsidRDefault="004646D5" w:rsidP="0058704D">
      <w:pPr>
        <w:spacing w:after="0" w:line="240" w:lineRule="auto"/>
        <w:ind w:firstLine="709"/>
        <w:jc w:val="both"/>
        <w:rPr>
          <w:rFonts w:ascii="Times New Roman" w:hAnsi="Times New Roman" w:cs="Times New Roman"/>
          <w:sz w:val="28"/>
          <w:szCs w:val="28"/>
        </w:rPr>
      </w:pP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где:</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О рук – размер должностного оклада руководителя;</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Бо – величина базового оклада;</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К1 – коэффициент уровня образования (базовый коэффициент);</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К2 – коэффициент стажа работы;</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К3 – коэффициент специфики работы;</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К4 – коэффициент квалификации;</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К5 – коэффициент масштаба управления;</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К6 – коэффициент уровня управления;</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К7 – коэффициент территории (за работу в сельской местности).</w:t>
      </w:r>
    </w:p>
    <w:p w:rsidR="004646D5" w:rsidRPr="00642BBF" w:rsidRDefault="004646D5" w:rsidP="0058704D">
      <w:pPr>
        <w:pStyle w:val="ConsPlusNormal"/>
        <w:widowControl/>
        <w:ind w:firstLine="709"/>
        <w:jc w:val="both"/>
        <w:rPr>
          <w:rFonts w:ascii="Times New Roman" w:hAnsi="Times New Roman" w:cs="Times New Roman"/>
          <w:sz w:val="28"/>
          <w:szCs w:val="28"/>
          <w:highlight w:val="red"/>
        </w:rPr>
      </w:pPr>
      <w:r w:rsidRPr="00642BBF">
        <w:rPr>
          <w:rFonts w:ascii="Times New Roman" w:hAnsi="Times New Roman" w:cs="Times New Roman"/>
          <w:sz w:val="28"/>
          <w:szCs w:val="28"/>
        </w:rPr>
        <w:t>К8 - Коэффициент специфики условий проживания п. Тазовский</w:t>
      </w:r>
    </w:p>
    <w:p w:rsidR="004646D5" w:rsidRPr="00642BBF" w:rsidRDefault="004646D5" w:rsidP="0058704D">
      <w:pPr>
        <w:spacing w:after="0" w:line="240" w:lineRule="auto"/>
        <w:ind w:firstLine="709"/>
        <w:jc w:val="both"/>
        <w:rPr>
          <w:rFonts w:ascii="Times New Roman" w:hAnsi="Times New Roman" w:cs="Times New Roman"/>
          <w:b/>
          <w:sz w:val="28"/>
          <w:szCs w:val="28"/>
        </w:rPr>
      </w:pP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6.2.2. Должностной оклад работника категории «специалист» группы «тренерский персонал» исчисляется по формуле:</w:t>
      </w:r>
    </w:p>
    <w:p w:rsidR="004646D5" w:rsidRPr="00642BBF" w:rsidRDefault="004646D5" w:rsidP="0058704D">
      <w:pPr>
        <w:spacing w:after="0" w:line="240" w:lineRule="auto"/>
        <w:jc w:val="both"/>
        <w:rPr>
          <w:rFonts w:ascii="Times New Roman" w:hAnsi="Times New Roman" w:cs="Times New Roman"/>
          <w:i/>
          <w:sz w:val="28"/>
          <w:szCs w:val="28"/>
        </w:rPr>
      </w:pPr>
    </w:p>
    <w:p w:rsidR="004646D5" w:rsidRPr="00642BBF" w:rsidRDefault="004646D5" w:rsidP="007A2B41">
      <w:pPr>
        <w:spacing w:after="0" w:line="240" w:lineRule="auto"/>
        <w:jc w:val="center"/>
        <w:rPr>
          <w:rFonts w:ascii="Times New Roman" w:hAnsi="Times New Roman" w:cs="Times New Roman"/>
          <w:sz w:val="28"/>
          <w:szCs w:val="28"/>
        </w:rPr>
      </w:pPr>
      <w:r w:rsidRPr="00642BBF">
        <w:rPr>
          <w:rFonts w:ascii="Times New Roman" w:hAnsi="Times New Roman" w:cs="Times New Roman"/>
          <w:sz w:val="28"/>
          <w:szCs w:val="28"/>
        </w:rPr>
        <w:t>О сп = Бо x К1 x К7хК8 + Бо x К1 x К7хК8 х (К2+К3+К4),</w:t>
      </w:r>
    </w:p>
    <w:p w:rsidR="004646D5" w:rsidRPr="00642BBF" w:rsidRDefault="004646D5" w:rsidP="0058704D">
      <w:pPr>
        <w:spacing w:after="0" w:line="240" w:lineRule="auto"/>
        <w:jc w:val="both"/>
        <w:rPr>
          <w:rFonts w:ascii="Times New Roman" w:hAnsi="Times New Roman" w:cs="Times New Roman"/>
          <w:sz w:val="28"/>
          <w:szCs w:val="28"/>
        </w:rPr>
      </w:pPr>
    </w:p>
    <w:p w:rsidR="004646D5" w:rsidRPr="00642BBF" w:rsidRDefault="004646D5" w:rsidP="0058704D">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где:</w:t>
      </w:r>
    </w:p>
    <w:p w:rsidR="004646D5" w:rsidRPr="00642BBF" w:rsidRDefault="004646D5" w:rsidP="0058704D">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О сп – размер должностного оклада тренера;</w:t>
      </w:r>
    </w:p>
    <w:p w:rsidR="004646D5" w:rsidRPr="00642BBF" w:rsidRDefault="004646D5" w:rsidP="0058704D">
      <w:pPr>
        <w:spacing w:after="0" w:line="240" w:lineRule="auto"/>
        <w:ind w:left="708"/>
        <w:jc w:val="both"/>
        <w:rPr>
          <w:rFonts w:ascii="Times New Roman" w:hAnsi="Times New Roman" w:cs="Times New Roman"/>
          <w:sz w:val="28"/>
          <w:szCs w:val="28"/>
        </w:rPr>
      </w:pPr>
      <w:r w:rsidRPr="00642BBF">
        <w:rPr>
          <w:rFonts w:ascii="Times New Roman" w:hAnsi="Times New Roman" w:cs="Times New Roman"/>
          <w:sz w:val="28"/>
          <w:szCs w:val="28"/>
        </w:rPr>
        <w:t>Бо – величина базового оклада;</w:t>
      </w:r>
    </w:p>
    <w:p w:rsidR="004646D5" w:rsidRPr="00642BBF" w:rsidRDefault="004646D5" w:rsidP="0058704D">
      <w:pPr>
        <w:spacing w:after="0" w:line="240" w:lineRule="auto"/>
        <w:ind w:left="708"/>
        <w:jc w:val="both"/>
        <w:rPr>
          <w:rFonts w:ascii="Times New Roman" w:hAnsi="Times New Roman" w:cs="Times New Roman"/>
          <w:sz w:val="28"/>
          <w:szCs w:val="28"/>
        </w:rPr>
      </w:pPr>
      <w:r w:rsidRPr="00642BBF">
        <w:rPr>
          <w:rFonts w:ascii="Times New Roman" w:hAnsi="Times New Roman" w:cs="Times New Roman"/>
          <w:sz w:val="28"/>
          <w:szCs w:val="28"/>
        </w:rPr>
        <w:t>К1 – коэффициент уровня образования (базовый коэффициент);</w:t>
      </w:r>
    </w:p>
    <w:p w:rsidR="004646D5" w:rsidRPr="00642BBF" w:rsidRDefault="004646D5" w:rsidP="0058704D">
      <w:pPr>
        <w:spacing w:after="0" w:line="240" w:lineRule="auto"/>
        <w:ind w:left="708"/>
        <w:jc w:val="both"/>
        <w:rPr>
          <w:rFonts w:ascii="Times New Roman" w:hAnsi="Times New Roman" w:cs="Times New Roman"/>
          <w:sz w:val="28"/>
          <w:szCs w:val="28"/>
        </w:rPr>
      </w:pPr>
      <w:r w:rsidRPr="00642BBF">
        <w:rPr>
          <w:rFonts w:ascii="Times New Roman" w:hAnsi="Times New Roman" w:cs="Times New Roman"/>
          <w:sz w:val="28"/>
          <w:szCs w:val="28"/>
        </w:rPr>
        <w:t>К2 – коэффициент стажа работы;</w:t>
      </w:r>
    </w:p>
    <w:p w:rsidR="004646D5" w:rsidRPr="00642BBF" w:rsidRDefault="004646D5" w:rsidP="0058704D">
      <w:pPr>
        <w:spacing w:after="0" w:line="240" w:lineRule="auto"/>
        <w:ind w:left="708"/>
        <w:jc w:val="both"/>
        <w:rPr>
          <w:rFonts w:ascii="Times New Roman" w:hAnsi="Times New Roman" w:cs="Times New Roman"/>
          <w:sz w:val="28"/>
          <w:szCs w:val="28"/>
        </w:rPr>
      </w:pPr>
      <w:r w:rsidRPr="00642BBF">
        <w:rPr>
          <w:rFonts w:ascii="Times New Roman" w:hAnsi="Times New Roman" w:cs="Times New Roman"/>
          <w:sz w:val="28"/>
          <w:szCs w:val="28"/>
        </w:rPr>
        <w:t>К3 – коэффициент специфики работы;</w:t>
      </w:r>
    </w:p>
    <w:p w:rsidR="004646D5" w:rsidRPr="00642BBF" w:rsidRDefault="004646D5" w:rsidP="0058704D">
      <w:pPr>
        <w:spacing w:after="0" w:line="240" w:lineRule="auto"/>
        <w:ind w:left="708"/>
        <w:jc w:val="both"/>
        <w:rPr>
          <w:rFonts w:ascii="Times New Roman" w:hAnsi="Times New Roman" w:cs="Times New Roman"/>
          <w:sz w:val="28"/>
          <w:szCs w:val="28"/>
        </w:rPr>
      </w:pPr>
      <w:r w:rsidRPr="00642BBF">
        <w:rPr>
          <w:rFonts w:ascii="Times New Roman" w:hAnsi="Times New Roman" w:cs="Times New Roman"/>
          <w:sz w:val="28"/>
          <w:szCs w:val="28"/>
        </w:rPr>
        <w:t>К4 – коэффициент квалификации;</w:t>
      </w:r>
    </w:p>
    <w:p w:rsidR="004646D5" w:rsidRPr="00642BBF" w:rsidRDefault="004646D5" w:rsidP="0058704D">
      <w:pPr>
        <w:spacing w:after="0" w:line="240" w:lineRule="auto"/>
        <w:ind w:left="708"/>
        <w:jc w:val="both"/>
        <w:rPr>
          <w:rFonts w:ascii="Times New Roman" w:hAnsi="Times New Roman" w:cs="Times New Roman"/>
          <w:sz w:val="28"/>
          <w:szCs w:val="28"/>
        </w:rPr>
      </w:pPr>
      <w:r w:rsidRPr="00642BBF">
        <w:rPr>
          <w:rFonts w:ascii="Times New Roman" w:hAnsi="Times New Roman" w:cs="Times New Roman"/>
          <w:sz w:val="28"/>
          <w:szCs w:val="28"/>
        </w:rPr>
        <w:t>К7 – коэффициент территории (за работу в сельской местности).</w:t>
      </w:r>
    </w:p>
    <w:p w:rsidR="004646D5" w:rsidRPr="00642BBF" w:rsidRDefault="004646D5" w:rsidP="0058704D">
      <w:pPr>
        <w:pStyle w:val="ConsPlusNormal"/>
        <w:widowControl/>
        <w:ind w:firstLine="709"/>
        <w:jc w:val="both"/>
        <w:rPr>
          <w:rFonts w:ascii="Times New Roman" w:hAnsi="Times New Roman" w:cs="Times New Roman"/>
          <w:sz w:val="28"/>
          <w:szCs w:val="28"/>
          <w:highlight w:val="red"/>
        </w:rPr>
      </w:pPr>
      <w:r w:rsidRPr="00642BBF">
        <w:rPr>
          <w:rFonts w:ascii="Times New Roman" w:hAnsi="Times New Roman" w:cs="Times New Roman"/>
          <w:sz w:val="28"/>
          <w:szCs w:val="28"/>
        </w:rPr>
        <w:t>К8</w:t>
      </w:r>
      <w:r w:rsidRPr="00642BBF">
        <w:rPr>
          <w:rFonts w:ascii="Times New Roman" w:hAnsi="Times New Roman" w:cs="Times New Roman"/>
          <w:b/>
          <w:sz w:val="28"/>
          <w:szCs w:val="28"/>
        </w:rPr>
        <w:t xml:space="preserve">- </w:t>
      </w:r>
      <w:r w:rsidRPr="00642BBF">
        <w:rPr>
          <w:rFonts w:ascii="Times New Roman" w:hAnsi="Times New Roman" w:cs="Times New Roman"/>
          <w:sz w:val="28"/>
          <w:szCs w:val="28"/>
        </w:rPr>
        <w:t>Коэффициент специфики условий проживания п. Тазовский</w:t>
      </w:r>
    </w:p>
    <w:p w:rsidR="004646D5" w:rsidRPr="00642BBF" w:rsidRDefault="004646D5" w:rsidP="0058704D">
      <w:pPr>
        <w:spacing w:after="0" w:line="240" w:lineRule="auto"/>
        <w:ind w:left="708"/>
        <w:jc w:val="both"/>
        <w:rPr>
          <w:rFonts w:ascii="Times New Roman" w:hAnsi="Times New Roman" w:cs="Times New Roman"/>
          <w:sz w:val="28"/>
          <w:szCs w:val="28"/>
        </w:rPr>
      </w:pPr>
    </w:p>
    <w:p w:rsidR="004646D5" w:rsidRPr="00642BBF" w:rsidRDefault="004646D5" w:rsidP="0058704D">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6.2.3. Должностной оклад работника категории «специалист» группы «специалисты» и «прочие специалисты» и категории «служащие» группы «служащие» исчисляется по формуле:</w:t>
      </w:r>
    </w:p>
    <w:p w:rsidR="004646D5" w:rsidRPr="00642BBF" w:rsidRDefault="004646D5" w:rsidP="007A2B41">
      <w:pPr>
        <w:spacing w:after="0" w:line="240" w:lineRule="auto"/>
        <w:jc w:val="center"/>
        <w:rPr>
          <w:rFonts w:ascii="Times New Roman" w:hAnsi="Times New Roman" w:cs="Times New Roman"/>
          <w:sz w:val="28"/>
          <w:szCs w:val="28"/>
        </w:rPr>
      </w:pPr>
      <w:r w:rsidRPr="00642BBF">
        <w:rPr>
          <w:rFonts w:ascii="Times New Roman" w:hAnsi="Times New Roman" w:cs="Times New Roman"/>
          <w:sz w:val="28"/>
          <w:szCs w:val="28"/>
        </w:rPr>
        <w:lastRenderedPageBreak/>
        <w:t>Осп = Бо x К1 х К7 х К8+ Бо x К1 x К7хК8 х(К2+К3+К4),</w:t>
      </w:r>
    </w:p>
    <w:p w:rsidR="004646D5" w:rsidRPr="00642BBF" w:rsidRDefault="004646D5" w:rsidP="0058704D">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где:</w:t>
      </w:r>
    </w:p>
    <w:p w:rsidR="004646D5" w:rsidRPr="00642BBF" w:rsidRDefault="004646D5" w:rsidP="0058704D">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Осп – размер должностного оклада специалиста или служащего;</w:t>
      </w:r>
    </w:p>
    <w:p w:rsidR="004646D5" w:rsidRPr="00642BBF" w:rsidRDefault="004646D5" w:rsidP="0058704D">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Бо – величина базового оклада;</w:t>
      </w:r>
    </w:p>
    <w:p w:rsidR="004646D5" w:rsidRPr="00642BBF" w:rsidRDefault="004646D5" w:rsidP="0058704D">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К1 – коэффициент уровня образования (базовый коэффициент);</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К2 – коэффициент стажа работы;</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К3 – коэффициент специфики работы;</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К4 – коэффициент квалификации;</w:t>
      </w:r>
    </w:p>
    <w:p w:rsidR="004646D5" w:rsidRPr="00642BBF" w:rsidRDefault="004646D5" w:rsidP="0058704D">
      <w:pPr>
        <w:pStyle w:val="ConsPlusNormal"/>
        <w:widowControl/>
        <w:ind w:firstLine="709"/>
        <w:jc w:val="both"/>
        <w:rPr>
          <w:rFonts w:ascii="Times New Roman" w:hAnsi="Times New Roman" w:cs="Times New Roman"/>
          <w:sz w:val="28"/>
          <w:szCs w:val="28"/>
        </w:rPr>
      </w:pPr>
      <w:r w:rsidRPr="00642BBF">
        <w:rPr>
          <w:rFonts w:ascii="Times New Roman" w:hAnsi="Times New Roman" w:cs="Times New Roman"/>
          <w:sz w:val="28"/>
          <w:szCs w:val="28"/>
        </w:rPr>
        <w:t>К7 – коэффициент территории (за работу в сельской местности).</w:t>
      </w:r>
    </w:p>
    <w:p w:rsidR="004646D5" w:rsidRPr="00642BBF" w:rsidRDefault="004646D5" w:rsidP="0058704D">
      <w:pPr>
        <w:pStyle w:val="ConsPlusNormal"/>
        <w:widowControl/>
        <w:ind w:firstLine="709"/>
        <w:jc w:val="both"/>
        <w:rPr>
          <w:rFonts w:ascii="Times New Roman" w:hAnsi="Times New Roman" w:cs="Times New Roman"/>
          <w:sz w:val="28"/>
          <w:szCs w:val="28"/>
          <w:highlight w:val="red"/>
        </w:rPr>
      </w:pPr>
      <w:r w:rsidRPr="00642BBF">
        <w:rPr>
          <w:rFonts w:ascii="Times New Roman" w:hAnsi="Times New Roman" w:cs="Times New Roman"/>
          <w:sz w:val="28"/>
          <w:szCs w:val="28"/>
        </w:rPr>
        <w:t xml:space="preserve">К8 </w:t>
      </w:r>
      <w:r w:rsidRPr="00642BBF">
        <w:rPr>
          <w:rFonts w:ascii="Times New Roman" w:hAnsi="Times New Roman" w:cs="Times New Roman"/>
          <w:b/>
          <w:sz w:val="28"/>
          <w:szCs w:val="28"/>
        </w:rPr>
        <w:t>-</w:t>
      </w:r>
      <w:r w:rsidRPr="00642BBF">
        <w:rPr>
          <w:rFonts w:ascii="Times New Roman" w:hAnsi="Times New Roman" w:cs="Times New Roman"/>
          <w:sz w:val="28"/>
          <w:szCs w:val="28"/>
        </w:rPr>
        <w:t xml:space="preserve"> коэффициент специфики условий проживания п. Тазовский</w:t>
      </w:r>
    </w:p>
    <w:p w:rsidR="004646D5" w:rsidRPr="00642BBF" w:rsidRDefault="004646D5" w:rsidP="0058704D">
      <w:pPr>
        <w:tabs>
          <w:tab w:val="left" w:pos="7000"/>
        </w:tabs>
        <w:spacing w:after="0" w:line="240" w:lineRule="auto"/>
        <w:jc w:val="both"/>
        <w:rPr>
          <w:rFonts w:ascii="Times New Roman" w:hAnsi="Times New Roman" w:cs="Times New Roman"/>
          <w:sz w:val="28"/>
          <w:szCs w:val="28"/>
        </w:rPr>
      </w:pPr>
    </w:p>
    <w:p w:rsidR="004646D5" w:rsidRPr="00642BBF" w:rsidRDefault="004646D5" w:rsidP="0058704D">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6.2.4. Должностной оклад работника категории «медицинские работники» «врач», «фельдшер», «медсестра» исчисляется по формуле:</w:t>
      </w:r>
    </w:p>
    <w:p w:rsidR="004646D5" w:rsidRPr="00642BBF" w:rsidRDefault="004646D5" w:rsidP="0058704D">
      <w:pPr>
        <w:spacing w:after="0" w:line="240" w:lineRule="auto"/>
        <w:jc w:val="both"/>
        <w:rPr>
          <w:rFonts w:ascii="Times New Roman" w:hAnsi="Times New Roman" w:cs="Times New Roman"/>
          <w:sz w:val="28"/>
          <w:szCs w:val="28"/>
        </w:rPr>
      </w:pPr>
    </w:p>
    <w:p w:rsidR="004646D5" w:rsidRPr="00642BBF" w:rsidRDefault="004646D5" w:rsidP="007A2B41">
      <w:pPr>
        <w:spacing w:after="0" w:line="240" w:lineRule="auto"/>
        <w:jc w:val="center"/>
        <w:rPr>
          <w:rFonts w:ascii="Times New Roman" w:hAnsi="Times New Roman" w:cs="Times New Roman"/>
          <w:sz w:val="28"/>
          <w:szCs w:val="28"/>
        </w:rPr>
      </w:pPr>
      <w:r w:rsidRPr="00642BBF">
        <w:rPr>
          <w:rFonts w:ascii="Times New Roman" w:hAnsi="Times New Roman" w:cs="Times New Roman"/>
          <w:sz w:val="28"/>
          <w:szCs w:val="28"/>
        </w:rPr>
        <w:t>Осп = Бо x К1 хК7хК8 + Бо x К1 x К7хК8х (К2+К3+К4),</w:t>
      </w:r>
    </w:p>
    <w:p w:rsidR="004646D5" w:rsidRPr="00642BBF" w:rsidRDefault="004646D5" w:rsidP="0058704D">
      <w:pPr>
        <w:spacing w:after="0" w:line="240" w:lineRule="auto"/>
        <w:jc w:val="both"/>
        <w:rPr>
          <w:rFonts w:ascii="Times New Roman" w:hAnsi="Times New Roman" w:cs="Times New Roman"/>
          <w:sz w:val="28"/>
          <w:szCs w:val="28"/>
        </w:rPr>
      </w:pPr>
    </w:p>
    <w:p w:rsidR="004646D5" w:rsidRPr="00642BBF" w:rsidRDefault="004646D5" w:rsidP="0058704D">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где:</w:t>
      </w:r>
    </w:p>
    <w:p w:rsidR="004646D5" w:rsidRPr="00642BBF" w:rsidRDefault="004646D5" w:rsidP="007A2B41">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Осп – размер должностного оклада специалиста или служащего;</w:t>
      </w:r>
    </w:p>
    <w:p w:rsidR="004646D5" w:rsidRPr="00642BBF" w:rsidRDefault="004646D5" w:rsidP="007A2B41">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Бо – величина базового оклада;</w:t>
      </w:r>
    </w:p>
    <w:p w:rsidR="004646D5" w:rsidRPr="00642BBF" w:rsidRDefault="004646D5" w:rsidP="007A2B41">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К1 – коэффициент уровня образования (базовый коэффициент);</w:t>
      </w:r>
    </w:p>
    <w:p w:rsidR="004646D5" w:rsidRPr="00642BBF" w:rsidRDefault="004646D5" w:rsidP="007A2B41">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К2 – коэффициент стажа работы;</w:t>
      </w:r>
    </w:p>
    <w:p w:rsidR="004646D5" w:rsidRPr="00642BBF" w:rsidRDefault="004646D5" w:rsidP="007A2B41">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К3 – коэффициент специфики работы;</w:t>
      </w:r>
    </w:p>
    <w:p w:rsidR="004646D5" w:rsidRPr="00642BBF" w:rsidRDefault="004646D5" w:rsidP="007A2B41">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К4 – коэффициент квалификации;</w:t>
      </w:r>
    </w:p>
    <w:p w:rsidR="004646D5" w:rsidRPr="00642BBF" w:rsidRDefault="004646D5" w:rsidP="007A2B41">
      <w:pPr>
        <w:tabs>
          <w:tab w:val="left" w:pos="7000"/>
        </w:tabs>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К7 – коэффициент территории (за работу в сельской местности).</w:t>
      </w:r>
    </w:p>
    <w:p w:rsidR="004646D5" w:rsidRPr="00642BBF" w:rsidRDefault="004646D5" w:rsidP="0058704D">
      <w:pPr>
        <w:tabs>
          <w:tab w:val="left" w:pos="7000"/>
        </w:tabs>
        <w:spacing w:after="0" w:line="240" w:lineRule="auto"/>
        <w:ind w:firstLine="709"/>
        <w:jc w:val="both"/>
        <w:rPr>
          <w:rFonts w:ascii="Times New Roman" w:hAnsi="Times New Roman" w:cs="Times New Roman"/>
          <w:sz w:val="28"/>
          <w:szCs w:val="28"/>
        </w:rPr>
      </w:pP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6.3. Оплата труда работников, принятых на условиях совместительства и на условиях почасовой оплаты труда, устанавливается в соответствии с действующим законодательством Российской Федерации и иными нормативными правовыми актами.</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6.4. Для установления должностного оклада рабочих к тарифной ставке (окладу) применяется коэффициент специфики работы, величина которого устанавливается применительно к значению повышающих коэффициентов, установленных для категории «служащие».</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6.5. Должностной оклад работника по рабочей профессии исчисляется по формуле:</w:t>
      </w:r>
    </w:p>
    <w:p w:rsidR="00C26745" w:rsidRPr="00642BBF" w:rsidRDefault="00C26745" w:rsidP="0058704D">
      <w:pPr>
        <w:spacing w:after="0" w:line="240" w:lineRule="auto"/>
        <w:ind w:firstLine="709"/>
        <w:jc w:val="both"/>
        <w:rPr>
          <w:rFonts w:ascii="Times New Roman" w:hAnsi="Times New Roman" w:cs="Times New Roman"/>
          <w:sz w:val="28"/>
          <w:szCs w:val="28"/>
        </w:rPr>
      </w:pPr>
    </w:p>
    <w:p w:rsidR="004646D5" w:rsidRPr="00642BBF" w:rsidRDefault="004646D5" w:rsidP="007A2B41">
      <w:pPr>
        <w:spacing w:after="0" w:line="240" w:lineRule="auto"/>
        <w:jc w:val="center"/>
        <w:rPr>
          <w:rFonts w:ascii="Times New Roman" w:hAnsi="Times New Roman" w:cs="Times New Roman"/>
          <w:sz w:val="28"/>
          <w:szCs w:val="28"/>
        </w:rPr>
      </w:pPr>
      <w:r w:rsidRPr="00642BBF">
        <w:rPr>
          <w:rFonts w:ascii="Times New Roman" w:hAnsi="Times New Roman" w:cs="Times New Roman"/>
          <w:sz w:val="28"/>
          <w:szCs w:val="28"/>
        </w:rPr>
        <w:t>Ор = (Бо x Кр) + (Бо x Кр x К3),</w:t>
      </w:r>
    </w:p>
    <w:p w:rsidR="004646D5" w:rsidRPr="00642BBF" w:rsidRDefault="004646D5" w:rsidP="0058704D">
      <w:pPr>
        <w:spacing w:after="0" w:line="240" w:lineRule="auto"/>
        <w:jc w:val="both"/>
        <w:rPr>
          <w:rFonts w:ascii="Times New Roman" w:hAnsi="Times New Roman" w:cs="Times New Roman"/>
          <w:sz w:val="28"/>
          <w:szCs w:val="28"/>
        </w:rPr>
      </w:pP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где:</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Ор – размер должностного оклада рабочего по итогам аттестации рабочего места;</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Бо – величина базового оклада;</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Кр – тарифный коэффициент (коэффициент разряда);</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К3 – коэффициент специфики работы.</w:t>
      </w:r>
    </w:p>
    <w:p w:rsidR="004646D5" w:rsidRPr="00642BBF" w:rsidRDefault="004646D5" w:rsidP="0058704D">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lastRenderedPageBreak/>
        <w:t>6.6. Доплаты и надбавки для категории «рабочие» производятся из фонда доплат и надбавок.</w:t>
      </w:r>
    </w:p>
    <w:p w:rsidR="004646D5" w:rsidRPr="007A2B41" w:rsidRDefault="004646D5" w:rsidP="00642BBF">
      <w:pPr>
        <w:spacing w:after="0" w:line="240" w:lineRule="auto"/>
        <w:jc w:val="both"/>
        <w:rPr>
          <w:rFonts w:ascii="Times New Roman" w:hAnsi="Times New Roman" w:cs="Times New Roman"/>
          <w:sz w:val="20"/>
          <w:szCs w:val="28"/>
        </w:rPr>
      </w:pPr>
    </w:p>
    <w:p w:rsidR="004646D5" w:rsidRPr="00642BBF" w:rsidRDefault="004646D5" w:rsidP="0030714C">
      <w:pPr>
        <w:spacing w:after="0" w:line="240" w:lineRule="auto"/>
        <w:jc w:val="center"/>
        <w:outlineLvl w:val="0"/>
        <w:rPr>
          <w:rFonts w:ascii="Times New Roman" w:hAnsi="Times New Roman" w:cs="Times New Roman"/>
          <w:b/>
          <w:sz w:val="28"/>
          <w:szCs w:val="28"/>
        </w:rPr>
      </w:pPr>
      <w:r w:rsidRPr="00642BBF">
        <w:rPr>
          <w:rFonts w:ascii="Times New Roman" w:hAnsi="Times New Roman" w:cs="Times New Roman"/>
          <w:b/>
          <w:sz w:val="28"/>
          <w:szCs w:val="28"/>
          <w:lang w:val="en-US"/>
        </w:rPr>
        <w:t>VII</w:t>
      </w:r>
      <w:r w:rsidRPr="00642BBF">
        <w:rPr>
          <w:rFonts w:ascii="Times New Roman" w:hAnsi="Times New Roman" w:cs="Times New Roman"/>
          <w:b/>
          <w:sz w:val="28"/>
          <w:szCs w:val="28"/>
        </w:rPr>
        <w:t>. Фонд надбавок и доплат</w:t>
      </w:r>
    </w:p>
    <w:p w:rsidR="004646D5" w:rsidRPr="007A2B41" w:rsidRDefault="004646D5" w:rsidP="00642BBF">
      <w:pPr>
        <w:spacing w:after="0" w:line="240" w:lineRule="auto"/>
        <w:jc w:val="center"/>
        <w:outlineLvl w:val="0"/>
        <w:rPr>
          <w:rFonts w:ascii="Times New Roman" w:hAnsi="Times New Roman" w:cs="Times New Roman"/>
          <w:b/>
          <w:sz w:val="20"/>
          <w:szCs w:val="28"/>
        </w:rPr>
      </w:pPr>
    </w:p>
    <w:p w:rsidR="004646D5" w:rsidRPr="00642BBF" w:rsidRDefault="004646D5" w:rsidP="00642BBF">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7.1. Фонд надбавок и доплат является составной частью фонда оплаты труда. Фонд надбавок и доплат состоит из выплат компенсационного и стимулирующего характера.</w:t>
      </w:r>
    </w:p>
    <w:p w:rsidR="004646D5" w:rsidRPr="00642BBF" w:rsidRDefault="004646D5" w:rsidP="007A2B41">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Из фонда надбавок и доплат производятся следующие выплаты:</w:t>
      </w:r>
    </w:p>
    <w:p w:rsidR="004646D5" w:rsidRPr="00642BBF" w:rsidRDefault="004646D5" w:rsidP="007A2B41">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t>7.1.1. выплаты компенсационного характера в муниципальных учреждениях спортивной направленности согласно перечню № 1, установленные в соответствии с порядком № 1.</w:t>
      </w:r>
    </w:p>
    <w:p w:rsidR="004646D5" w:rsidRPr="00642BBF" w:rsidRDefault="004646D5" w:rsidP="00642BBF">
      <w:pPr>
        <w:spacing w:after="0" w:line="240" w:lineRule="auto"/>
        <w:jc w:val="both"/>
        <w:rPr>
          <w:rFonts w:ascii="Times New Roman" w:hAnsi="Times New Roman" w:cs="Times New Roman"/>
          <w:sz w:val="28"/>
          <w:szCs w:val="28"/>
        </w:rPr>
      </w:pPr>
    </w:p>
    <w:p w:rsidR="004646D5" w:rsidRPr="00642BBF" w:rsidRDefault="004646D5" w:rsidP="00642BBF">
      <w:pPr>
        <w:spacing w:after="0" w:line="240" w:lineRule="auto"/>
        <w:jc w:val="center"/>
        <w:outlineLvl w:val="0"/>
        <w:rPr>
          <w:rFonts w:ascii="Times New Roman" w:hAnsi="Times New Roman" w:cs="Times New Roman"/>
          <w:b/>
          <w:sz w:val="28"/>
          <w:szCs w:val="28"/>
        </w:rPr>
      </w:pPr>
      <w:r w:rsidRPr="00642BBF">
        <w:rPr>
          <w:rFonts w:ascii="Times New Roman" w:hAnsi="Times New Roman" w:cs="Times New Roman"/>
          <w:b/>
          <w:sz w:val="28"/>
          <w:szCs w:val="28"/>
          <w:lang w:val="en-US"/>
        </w:rPr>
        <w:t>VIII</w:t>
      </w:r>
      <w:r w:rsidRPr="00642BBF">
        <w:rPr>
          <w:rFonts w:ascii="Times New Roman" w:hAnsi="Times New Roman" w:cs="Times New Roman"/>
          <w:b/>
          <w:sz w:val="28"/>
          <w:szCs w:val="28"/>
        </w:rPr>
        <w:t>. Фонд компенсационных доплат рабочих</w:t>
      </w:r>
    </w:p>
    <w:p w:rsidR="004646D5" w:rsidRPr="00642BBF" w:rsidRDefault="004646D5" w:rsidP="00642BBF">
      <w:pPr>
        <w:spacing w:after="0" w:line="240" w:lineRule="auto"/>
        <w:outlineLvl w:val="0"/>
        <w:rPr>
          <w:rFonts w:ascii="Times New Roman" w:hAnsi="Times New Roman" w:cs="Times New Roman"/>
          <w:sz w:val="28"/>
          <w:szCs w:val="28"/>
        </w:rPr>
      </w:pPr>
    </w:p>
    <w:p w:rsidR="004646D5" w:rsidRPr="00642BBF" w:rsidRDefault="004646D5" w:rsidP="00642BBF">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8.1. Выплаты работникам, занятым на тяжелых работах, работах с вредными и (или) опасными и иными особыми условиями труда.</w:t>
      </w:r>
    </w:p>
    <w:p w:rsidR="004646D5" w:rsidRPr="00642BBF" w:rsidRDefault="004646D5" w:rsidP="00642BBF">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8.2.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ночное время и при выполнении работ в других условиях, отклоняющихся от нормальных).</w:t>
      </w:r>
    </w:p>
    <w:p w:rsidR="004646D5" w:rsidRPr="00642BBF" w:rsidRDefault="004646D5" w:rsidP="00642BBF">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8.3. Выплаты за работу в праздничные и выходные дни.</w:t>
      </w:r>
    </w:p>
    <w:p w:rsidR="004646D5" w:rsidRPr="00642BBF" w:rsidRDefault="004646D5" w:rsidP="00642BBF">
      <w:pPr>
        <w:spacing w:after="0" w:line="240" w:lineRule="auto"/>
        <w:jc w:val="right"/>
        <w:rPr>
          <w:rFonts w:ascii="Times New Roman" w:hAnsi="Times New Roman" w:cs="Times New Roman"/>
          <w:sz w:val="28"/>
          <w:szCs w:val="28"/>
        </w:rPr>
      </w:pPr>
    </w:p>
    <w:p w:rsidR="004646D5" w:rsidRPr="00642BBF" w:rsidRDefault="004646D5" w:rsidP="00642BBF">
      <w:pPr>
        <w:spacing w:after="0" w:line="240" w:lineRule="auto"/>
        <w:jc w:val="right"/>
        <w:rPr>
          <w:rFonts w:ascii="Times New Roman" w:hAnsi="Times New Roman" w:cs="Times New Roman"/>
          <w:sz w:val="24"/>
          <w:szCs w:val="28"/>
        </w:rPr>
      </w:pPr>
      <w:r w:rsidRPr="00642BBF">
        <w:rPr>
          <w:rFonts w:ascii="Times New Roman" w:hAnsi="Times New Roman" w:cs="Times New Roman"/>
          <w:sz w:val="24"/>
          <w:szCs w:val="28"/>
        </w:rPr>
        <w:t>Перечень № 1</w:t>
      </w:r>
    </w:p>
    <w:p w:rsidR="004646D5" w:rsidRPr="007A2B41" w:rsidRDefault="004646D5" w:rsidP="00642BBF">
      <w:pPr>
        <w:spacing w:after="0" w:line="240" w:lineRule="auto"/>
        <w:jc w:val="both"/>
        <w:rPr>
          <w:rFonts w:ascii="Times New Roman" w:hAnsi="Times New Roman" w:cs="Times New Roman"/>
          <w:sz w:val="20"/>
          <w:szCs w:val="28"/>
        </w:rPr>
      </w:pPr>
    </w:p>
    <w:p w:rsidR="004646D5" w:rsidRPr="00642BBF" w:rsidRDefault="004646D5"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П Е Р Е Ч Е Н Ь</w:t>
      </w:r>
    </w:p>
    <w:p w:rsidR="004646D5" w:rsidRPr="00642BBF" w:rsidRDefault="004646D5"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видов выплат компенсационного характера в муниципальных учреждениях спортивной направленности</w:t>
      </w:r>
    </w:p>
    <w:p w:rsidR="004646D5" w:rsidRPr="007A2B41" w:rsidRDefault="004646D5" w:rsidP="00642BBF">
      <w:pPr>
        <w:autoSpaceDE w:val="0"/>
        <w:autoSpaceDN w:val="0"/>
        <w:adjustRightInd w:val="0"/>
        <w:spacing w:after="0" w:line="240" w:lineRule="auto"/>
        <w:jc w:val="right"/>
        <w:rPr>
          <w:rFonts w:ascii="Times New Roman" w:hAnsi="Times New Roman" w:cs="Times New Roman"/>
          <w:sz w:val="18"/>
          <w:szCs w:val="28"/>
        </w:rPr>
      </w:pPr>
    </w:p>
    <w:p w:rsidR="004646D5" w:rsidRPr="00642BBF" w:rsidRDefault="004646D5" w:rsidP="002C4410">
      <w:pPr>
        <w:numPr>
          <w:ilvl w:val="0"/>
          <w:numId w:val="1"/>
        </w:numPr>
        <w:tabs>
          <w:tab w:val="clear" w:pos="1713"/>
          <w:tab w:val="num" w:pos="-1701"/>
          <w:tab w:val="left" w:pos="567"/>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42BBF">
        <w:rPr>
          <w:rFonts w:ascii="Times New Roman" w:hAnsi="Times New Roman" w:cs="Times New Roman"/>
          <w:sz w:val="28"/>
          <w:szCs w:val="28"/>
        </w:rPr>
        <w:t>Выплаты работникам, занятым на тяжёлых работах, работах с вредными и (или) опасными и иными особыми условиями труда.</w:t>
      </w:r>
    </w:p>
    <w:p w:rsidR="004646D5" w:rsidRPr="00642BBF" w:rsidRDefault="004646D5" w:rsidP="002C4410">
      <w:pPr>
        <w:numPr>
          <w:ilvl w:val="0"/>
          <w:numId w:val="1"/>
        </w:numPr>
        <w:tabs>
          <w:tab w:val="clear" w:pos="1713"/>
          <w:tab w:val="num" w:pos="-1701"/>
          <w:tab w:val="left" w:pos="567"/>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42BBF">
        <w:rPr>
          <w:rFonts w:ascii="Times New Roman" w:hAnsi="Times New Roman" w:cs="Times New Roman"/>
          <w:sz w:val="28"/>
          <w:szCs w:val="28"/>
        </w:rPr>
        <w:t>Выплаты за работу в ночное время</w:t>
      </w:r>
      <w:r w:rsidR="00404D21">
        <w:rPr>
          <w:rFonts w:ascii="Times New Roman" w:hAnsi="Times New Roman" w:cs="Times New Roman"/>
          <w:sz w:val="28"/>
          <w:szCs w:val="28"/>
        </w:rPr>
        <w:t>.</w:t>
      </w:r>
    </w:p>
    <w:p w:rsidR="004646D5" w:rsidRPr="00642BBF" w:rsidRDefault="004646D5" w:rsidP="002C4410">
      <w:pPr>
        <w:numPr>
          <w:ilvl w:val="0"/>
          <w:numId w:val="1"/>
        </w:numPr>
        <w:tabs>
          <w:tab w:val="clear" w:pos="1713"/>
          <w:tab w:val="num" w:pos="-1701"/>
          <w:tab w:val="left" w:pos="567"/>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42BBF">
        <w:rPr>
          <w:rFonts w:ascii="Times New Roman" w:hAnsi="Times New Roman" w:cs="Times New Roman"/>
          <w:sz w:val="28"/>
          <w:szCs w:val="28"/>
        </w:rPr>
        <w:t>Выплаты за сверхурочную работу</w:t>
      </w:r>
      <w:r w:rsidR="00404D21">
        <w:rPr>
          <w:rFonts w:ascii="Times New Roman" w:hAnsi="Times New Roman" w:cs="Times New Roman"/>
          <w:sz w:val="28"/>
          <w:szCs w:val="28"/>
        </w:rPr>
        <w:t>.</w:t>
      </w:r>
    </w:p>
    <w:p w:rsidR="004646D5" w:rsidRPr="00642BBF" w:rsidRDefault="004646D5" w:rsidP="002C4410">
      <w:pPr>
        <w:numPr>
          <w:ilvl w:val="0"/>
          <w:numId w:val="1"/>
        </w:numPr>
        <w:tabs>
          <w:tab w:val="clear" w:pos="1713"/>
          <w:tab w:val="num" w:pos="-1701"/>
          <w:tab w:val="left" w:pos="567"/>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42BBF">
        <w:rPr>
          <w:rFonts w:ascii="Times New Roman" w:hAnsi="Times New Roman" w:cs="Times New Roman"/>
          <w:sz w:val="28"/>
          <w:szCs w:val="28"/>
        </w:rPr>
        <w:t>Выплаты за работу в праздничные и выходные дни</w:t>
      </w:r>
      <w:r w:rsidR="00404D21">
        <w:rPr>
          <w:rFonts w:ascii="Times New Roman" w:hAnsi="Times New Roman" w:cs="Times New Roman"/>
          <w:sz w:val="28"/>
          <w:szCs w:val="28"/>
        </w:rPr>
        <w:t>.</w:t>
      </w:r>
    </w:p>
    <w:p w:rsidR="004646D5" w:rsidRPr="00642BBF" w:rsidRDefault="004646D5" w:rsidP="002C4410">
      <w:pPr>
        <w:numPr>
          <w:ilvl w:val="0"/>
          <w:numId w:val="1"/>
        </w:numPr>
        <w:tabs>
          <w:tab w:val="clear" w:pos="1713"/>
          <w:tab w:val="num" w:pos="-1701"/>
          <w:tab w:val="left" w:pos="567"/>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642BBF">
        <w:rPr>
          <w:rFonts w:ascii="Times New Roman" w:hAnsi="Times New Roman" w:cs="Times New Roman"/>
          <w:sz w:val="28"/>
          <w:szCs w:val="28"/>
        </w:rPr>
        <w:t>Выплаты за работу в условиях, отклоняющихся от н</w:t>
      </w:r>
      <w:r w:rsidR="0030714C">
        <w:rPr>
          <w:rFonts w:ascii="Times New Roman" w:hAnsi="Times New Roman" w:cs="Times New Roman"/>
          <w:sz w:val="28"/>
          <w:szCs w:val="28"/>
        </w:rPr>
        <w:t>ормальных (</w:t>
      </w:r>
      <w:r w:rsidRPr="00642BBF">
        <w:rPr>
          <w:rFonts w:ascii="Times New Roman" w:hAnsi="Times New Roman" w:cs="Times New Roman"/>
          <w:sz w:val="28"/>
          <w:szCs w:val="28"/>
        </w:rPr>
        <w:t>при выполнении работ различной квалификации, совмещение профессий</w:t>
      </w:r>
      <w:r w:rsidR="0030714C">
        <w:rPr>
          <w:rFonts w:ascii="Times New Roman" w:hAnsi="Times New Roman" w:cs="Times New Roman"/>
          <w:sz w:val="28"/>
          <w:szCs w:val="28"/>
        </w:rPr>
        <w:t xml:space="preserve"> </w:t>
      </w:r>
      <w:r w:rsidRPr="00642BBF">
        <w:rPr>
          <w:rFonts w:ascii="Times New Roman" w:hAnsi="Times New Roman" w:cs="Times New Roman"/>
          <w:sz w:val="28"/>
          <w:szCs w:val="28"/>
        </w:rPr>
        <w:t>(должностей)</w:t>
      </w:r>
      <w:r w:rsidR="00404D21">
        <w:rPr>
          <w:rFonts w:ascii="Times New Roman" w:hAnsi="Times New Roman" w:cs="Times New Roman"/>
          <w:sz w:val="28"/>
          <w:szCs w:val="28"/>
        </w:rPr>
        <w:t>.</w:t>
      </w:r>
    </w:p>
    <w:p w:rsidR="004646D5" w:rsidRPr="00642BBF" w:rsidRDefault="004646D5" w:rsidP="00642BBF">
      <w:pPr>
        <w:autoSpaceDE w:val="0"/>
        <w:autoSpaceDN w:val="0"/>
        <w:adjustRightInd w:val="0"/>
        <w:spacing w:after="0" w:line="240" w:lineRule="auto"/>
        <w:jc w:val="right"/>
        <w:rPr>
          <w:rFonts w:ascii="Times New Roman" w:hAnsi="Times New Roman" w:cs="Times New Roman"/>
          <w:sz w:val="28"/>
          <w:szCs w:val="28"/>
        </w:rPr>
      </w:pPr>
    </w:p>
    <w:p w:rsidR="004646D5" w:rsidRPr="00642BBF" w:rsidRDefault="004646D5" w:rsidP="00642BBF">
      <w:pPr>
        <w:autoSpaceDE w:val="0"/>
        <w:autoSpaceDN w:val="0"/>
        <w:adjustRightInd w:val="0"/>
        <w:spacing w:after="0" w:line="240" w:lineRule="auto"/>
        <w:jc w:val="right"/>
        <w:rPr>
          <w:rFonts w:ascii="Times New Roman" w:hAnsi="Times New Roman" w:cs="Times New Roman"/>
          <w:sz w:val="24"/>
          <w:szCs w:val="28"/>
        </w:rPr>
      </w:pPr>
      <w:r w:rsidRPr="00642BBF">
        <w:rPr>
          <w:rFonts w:ascii="Times New Roman" w:hAnsi="Times New Roman" w:cs="Times New Roman"/>
          <w:sz w:val="24"/>
          <w:szCs w:val="28"/>
        </w:rPr>
        <w:t>Порядок № 1</w:t>
      </w:r>
    </w:p>
    <w:p w:rsidR="004646D5" w:rsidRPr="007A2B41" w:rsidRDefault="004646D5" w:rsidP="00642BBF">
      <w:pPr>
        <w:pStyle w:val="ConsPlusTitle"/>
        <w:widowControl/>
        <w:jc w:val="center"/>
        <w:rPr>
          <w:rFonts w:ascii="Times New Roman" w:hAnsi="Times New Roman" w:cs="Times New Roman"/>
          <w:sz w:val="18"/>
          <w:szCs w:val="28"/>
        </w:rPr>
      </w:pPr>
    </w:p>
    <w:p w:rsidR="004646D5" w:rsidRPr="00642BBF" w:rsidRDefault="004646D5"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 xml:space="preserve">П О Р Я Д О К </w:t>
      </w:r>
    </w:p>
    <w:p w:rsidR="004646D5" w:rsidRPr="00642BBF" w:rsidRDefault="004646D5"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установления выплат компенсационного характера</w:t>
      </w:r>
    </w:p>
    <w:p w:rsidR="004646D5" w:rsidRPr="00642BBF" w:rsidRDefault="004646D5"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в муниципальных учреждениях спортивной направленности</w:t>
      </w:r>
    </w:p>
    <w:p w:rsidR="004646D5" w:rsidRPr="007A2B41" w:rsidRDefault="004646D5" w:rsidP="00642BBF">
      <w:pPr>
        <w:autoSpaceDE w:val="0"/>
        <w:autoSpaceDN w:val="0"/>
        <w:adjustRightInd w:val="0"/>
        <w:spacing w:after="0" w:line="240" w:lineRule="auto"/>
        <w:jc w:val="both"/>
        <w:rPr>
          <w:rFonts w:ascii="Times New Roman" w:hAnsi="Times New Roman" w:cs="Times New Roman"/>
          <w:sz w:val="18"/>
          <w:szCs w:val="28"/>
        </w:rPr>
      </w:pP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1. Выплаты компенсационного характера устанавливаются к должностным окладам, если иное не установлено федеральными законами и (или) нормативными правовыми актами органов местного самоуправления.</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lastRenderedPageBreak/>
        <w:t xml:space="preserve">2. Выплаты компенсационного характера, размеры и условия их осуществления устанавливаются коллективными договорами, соглашениями, локальными нормативными актами в соответствии с трудовым законодательством и иными нормативными правовыми актами, содержащими нормы трудового права, перечнем видов выплат компенсационного характера </w:t>
      </w:r>
      <w:r w:rsidR="00404D21">
        <w:rPr>
          <w:rFonts w:ascii="Times New Roman" w:hAnsi="Times New Roman" w:cs="Times New Roman"/>
          <w:sz w:val="28"/>
          <w:szCs w:val="28"/>
        </w:rPr>
        <w:t xml:space="preserve">         </w:t>
      </w:r>
      <w:r w:rsidRPr="00642BBF">
        <w:rPr>
          <w:rFonts w:ascii="Times New Roman" w:hAnsi="Times New Roman" w:cs="Times New Roman"/>
          <w:sz w:val="28"/>
          <w:szCs w:val="28"/>
        </w:rPr>
        <w:t>в муниципальных учреждениях спортивной направленности согласно перечню № 1.</w:t>
      </w:r>
    </w:p>
    <w:p w:rsidR="004646D5" w:rsidRPr="00642BBF" w:rsidRDefault="00404D21" w:rsidP="005B019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2.2. Работникам учреждений</w:t>
      </w:r>
      <w:r w:rsidR="004646D5" w:rsidRPr="00642BBF">
        <w:rPr>
          <w:rFonts w:ascii="Times New Roman" w:hAnsi="Times New Roman" w:cs="Times New Roman"/>
          <w:sz w:val="28"/>
          <w:szCs w:val="28"/>
        </w:rPr>
        <w:t xml:space="preserve"> производится ежемесячная доплата за работу с вредными и (или) опасными условиями труда по итогам аттестации рабочих мест,</w:t>
      </w:r>
      <w:r>
        <w:rPr>
          <w:rFonts w:ascii="Times New Roman" w:hAnsi="Times New Roman" w:cs="Times New Roman"/>
          <w:sz w:val="28"/>
          <w:szCs w:val="28"/>
        </w:rPr>
        <w:t xml:space="preserve"> в соответствии со статьей 212 Трудового кодекса Российской Федерации</w:t>
      </w:r>
      <w:r w:rsidR="004646D5" w:rsidRPr="00642BBF">
        <w:rPr>
          <w:rFonts w:ascii="Times New Roman" w:hAnsi="Times New Roman" w:cs="Times New Roman"/>
          <w:sz w:val="28"/>
          <w:szCs w:val="28"/>
        </w:rPr>
        <w:t xml:space="preserve"> и Приказом Минздравсоцразвития Р</w:t>
      </w:r>
      <w:r>
        <w:rPr>
          <w:rFonts w:ascii="Times New Roman" w:hAnsi="Times New Roman" w:cs="Times New Roman"/>
          <w:sz w:val="28"/>
          <w:szCs w:val="28"/>
        </w:rPr>
        <w:t xml:space="preserve">оссийской </w:t>
      </w:r>
      <w:r w:rsidR="004646D5" w:rsidRPr="00642BBF">
        <w:rPr>
          <w:rFonts w:ascii="Times New Roman" w:hAnsi="Times New Roman" w:cs="Times New Roman"/>
          <w:sz w:val="28"/>
          <w:szCs w:val="28"/>
        </w:rPr>
        <w:t>Ф</w:t>
      </w:r>
      <w:r>
        <w:rPr>
          <w:rFonts w:ascii="Times New Roman" w:hAnsi="Times New Roman" w:cs="Times New Roman"/>
          <w:sz w:val="28"/>
          <w:szCs w:val="28"/>
        </w:rPr>
        <w:t xml:space="preserve">едерации                      </w:t>
      </w:r>
      <w:r w:rsidR="004646D5" w:rsidRPr="00642BBF">
        <w:rPr>
          <w:rFonts w:ascii="Times New Roman" w:hAnsi="Times New Roman" w:cs="Times New Roman"/>
          <w:sz w:val="28"/>
          <w:szCs w:val="28"/>
        </w:rPr>
        <w:t xml:space="preserve"> от 31 августа</w:t>
      </w:r>
      <w:r>
        <w:rPr>
          <w:rFonts w:ascii="Times New Roman" w:hAnsi="Times New Roman" w:cs="Times New Roman"/>
          <w:sz w:val="28"/>
          <w:szCs w:val="28"/>
        </w:rPr>
        <w:t xml:space="preserve"> </w:t>
      </w:r>
      <w:r w:rsidR="004646D5" w:rsidRPr="00642BBF">
        <w:rPr>
          <w:rFonts w:ascii="Times New Roman" w:hAnsi="Times New Roman" w:cs="Times New Roman"/>
          <w:sz w:val="28"/>
          <w:szCs w:val="28"/>
        </w:rPr>
        <w:t>2007 года</w:t>
      </w:r>
      <w:r>
        <w:rPr>
          <w:rFonts w:ascii="Times New Roman" w:hAnsi="Times New Roman" w:cs="Times New Roman"/>
          <w:sz w:val="28"/>
          <w:szCs w:val="28"/>
        </w:rPr>
        <w:t xml:space="preserve"> </w:t>
      </w:r>
      <w:r w:rsidR="004646D5" w:rsidRPr="00642BBF">
        <w:rPr>
          <w:rFonts w:ascii="Times New Roman" w:hAnsi="Times New Roman" w:cs="Times New Roman"/>
          <w:sz w:val="28"/>
          <w:szCs w:val="28"/>
        </w:rPr>
        <w:t>№ 569 «Об утверждении порядка проведения аттестации рабочих мест по условиям труда»</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xml:space="preserve">За работу, связанную с пребыванием на открытом воздухе в зимний период (с </w:t>
      </w:r>
      <w:r w:rsidR="00404D21">
        <w:rPr>
          <w:rFonts w:ascii="Times New Roman" w:hAnsi="Times New Roman" w:cs="Times New Roman"/>
          <w:sz w:val="28"/>
          <w:szCs w:val="28"/>
        </w:rPr>
        <w:t>0</w:t>
      </w:r>
      <w:r w:rsidRPr="00642BBF">
        <w:rPr>
          <w:rFonts w:ascii="Times New Roman" w:hAnsi="Times New Roman" w:cs="Times New Roman"/>
          <w:sz w:val="28"/>
          <w:szCs w:val="28"/>
        </w:rPr>
        <w:t>1 октября по 30 апреля) доплата -12% оклада производится за фактически отработанное время в данных условиях.</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2.3. Работникам учреждения, деятельность которых связана непосредственно с инвалидами и лицами с недостатками в физическом развитии, должностной оклад повышается до 20% на основании приказа Комитета РФ по физической культуре от 22 января 1993 года</w:t>
      </w:r>
      <w:r w:rsidR="00404D21">
        <w:rPr>
          <w:rFonts w:ascii="Times New Roman" w:hAnsi="Times New Roman" w:cs="Times New Roman"/>
          <w:sz w:val="28"/>
          <w:szCs w:val="28"/>
        </w:rPr>
        <w:t xml:space="preserve"> </w:t>
      </w:r>
      <w:r w:rsidR="00404D21" w:rsidRPr="00642BBF">
        <w:rPr>
          <w:rFonts w:ascii="Times New Roman" w:hAnsi="Times New Roman" w:cs="Times New Roman"/>
          <w:sz w:val="28"/>
          <w:szCs w:val="28"/>
        </w:rPr>
        <w:t xml:space="preserve">№ 13 </w:t>
      </w:r>
      <w:r w:rsidRPr="00642BBF">
        <w:rPr>
          <w:rFonts w:ascii="Times New Roman" w:hAnsi="Times New Roman" w:cs="Times New Roman"/>
          <w:sz w:val="28"/>
          <w:szCs w:val="28"/>
        </w:rPr>
        <w:t xml:space="preserve">                          «О введении новых условий оплаты труда работников физической культуры и спорта»</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Перечень работников и конкретный размер выплаты определяется руководителем учреждения.</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xml:space="preserve">2.4. Работникам учреждения производится доплата за работу в ночное время в размере 40% часовой ставки должностного оклада за каждый час работы в ночное время согласно ст. 154 Трудового </w:t>
      </w:r>
      <w:r w:rsidR="00404D21">
        <w:rPr>
          <w:rFonts w:ascii="Times New Roman" w:hAnsi="Times New Roman" w:cs="Times New Roman"/>
          <w:sz w:val="28"/>
          <w:szCs w:val="28"/>
        </w:rPr>
        <w:t>к</w:t>
      </w:r>
      <w:r w:rsidRPr="00642BBF">
        <w:rPr>
          <w:rFonts w:ascii="Times New Roman" w:hAnsi="Times New Roman" w:cs="Times New Roman"/>
          <w:sz w:val="28"/>
          <w:szCs w:val="28"/>
        </w:rPr>
        <w:t>одекса Российской Федерации.</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2.5. Работникам учреждения сверхурочная работа оплачивается за первые два часа работы не менее чем в полуторном размере, за последующие часы- не мене чем в двойном размере. По желанию работника сверхурочная работа вместо повышенной оплаты может компенсироваться представлением дополнительного времени отдыха, но не менее времени, отработанного сверхурочно.</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2.6. Работникам учреждения спортивной направленности работа в выходной или нерабочий праздничный день оплачивается не менее чем в двойном размере. По желанию работника, работающего в выходной или нерабочий праздничный день, ему может быть предоставлен другой день отдыха. В этом случае работа в выходной или не рабочий праздничный день оплачивается в одинарном размере, а день отдыха оплате не подлежит.</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2.7. За разрывной характер работы производится доплата 30% должностного оклада.</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xml:space="preserve">2.8.При совмещении профессий (должностей), расширении зоны обслуживания, увеличении объема работы или исполнении обязанностей </w:t>
      </w:r>
      <w:r w:rsidRPr="00642BBF">
        <w:rPr>
          <w:rFonts w:ascii="Times New Roman" w:hAnsi="Times New Roman" w:cs="Times New Roman"/>
          <w:sz w:val="28"/>
          <w:szCs w:val="28"/>
        </w:rPr>
        <w:lastRenderedPageBreak/>
        <w:t>временно отсутствующего работника без освобождения от работы, работнику производится доплата до 50%, которая устанавливается к окладу работника по соглашению сторон.</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3. При введении новых систем оплаты труда работников муниципальных учреждений спортивной направленности выплаты компенсационного характера работникам, занятым на тяжёлых работах, работах с вредными и (или) опасными и иными особыми условиями труда, устанавливаются в соответствии со статьёй 147 Трудового кодекса Российской Федерации.</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4. При введении новых систем оплаты труда работников муниципальных учреждений спортивной направленности, выплаты компенсационного характера работникам, занятым в местностях с особыми климатическими условиями, устанавливаются в соответствии со статьёй 148 Трудового кодекса Российской Федерации.</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 Выплаты компенсационного характера работникам в других случаях выполнения работ в условиях, отклоняющихся от нормальных, устанавливаются с учётом статьи 149 Трудового кодекса Российской Федерации.</w:t>
      </w:r>
    </w:p>
    <w:p w:rsidR="004646D5" w:rsidRPr="00642BBF" w:rsidRDefault="004646D5" w:rsidP="005B019F">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6. При введении новых систем оплаты труда работников муниципальных учреждений спортивной направленности размеры и условия осуществления выплат компенсационного характера конкретизируются в трудовых договорах работников.</w:t>
      </w:r>
    </w:p>
    <w:p w:rsidR="004646D5" w:rsidRPr="00642BBF" w:rsidRDefault="004646D5" w:rsidP="005B019F">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7. Выплаты компенсационного характера и других случаев выполнения работы в условиях, отклоняющихся от нормальных, устанавливаются с учётом мнения представительного органа работников муниципального учреждения либо коллективным договором.</w:t>
      </w:r>
    </w:p>
    <w:p w:rsidR="004646D5" w:rsidRPr="00642BBF" w:rsidRDefault="004646D5" w:rsidP="005B019F">
      <w:pPr>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7.1. Выплаты стимулирующего характера согласно перечню видов выплат стимулирующего характера в муниципальных учреждениях спортивной направленности согласно перечню № 2, установленные в соответствии с порядком № 2.</w:t>
      </w:r>
    </w:p>
    <w:p w:rsidR="004646D5" w:rsidRPr="00642BBF" w:rsidRDefault="004646D5" w:rsidP="005B019F">
      <w:pPr>
        <w:spacing w:after="0" w:line="240" w:lineRule="auto"/>
        <w:ind w:firstLine="709"/>
        <w:jc w:val="both"/>
        <w:rPr>
          <w:rFonts w:ascii="Times New Roman" w:hAnsi="Times New Roman" w:cs="Times New Roman"/>
          <w:sz w:val="28"/>
          <w:szCs w:val="28"/>
        </w:rPr>
      </w:pPr>
    </w:p>
    <w:p w:rsidR="004646D5" w:rsidRPr="00642BBF" w:rsidRDefault="004646D5" w:rsidP="00301BF6">
      <w:pPr>
        <w:autoSpaceDE w:val="0"/>
        <w:autoSpaceDN w:val="0"/>
        <w:adjustRightInd w:val="0"/>
        <w:spacing w:after="0" w:line="240" w:lineRule="auto"/>
        <w:jc w:val="right"/>
        <w:outlineLvl w:val="0"/>
        <w:rPr>
          <w:rFonts w:ascii="Times New Roman" w:hAnsi="Times New Roman" w:cs="Times New Roman"/>
          <w:sz w:val="24"/>
          <w:szCs w:val="28"/>
        </w:rPr>
      </w:pPr>
      <w:r w:rsidRPr="00642BBF">
        <w:rPr>
          <w:rFonts w:ascii="Times New Roman" w:hAnsi="Times New Roman" w:cs="Times New Roman"/>
          <w:sz w:val="24"/>
          <w:szCs w:val="28"/>
        </w:rPr>
        <w:t>Перечень № 2</w:t>
      </w:r>
    </w:p>
    <w:p w:rsidR="004646D5" w:rsidRPr="00642BBF" w:rsidRDefault="004646D5" w:rsidP="00642BBF">
      <w:pPr>
        <w:autoSpaceDE w:val="0"/>
        <w:autoSpaceDN w:val="0"/>
        <w:adjustRightInd w:val="0"/>
        <w:spacing w:after="0" w:line="240" w:lineRule="auto"/>
        <w:jc w:val="right"/>
        <w:rPr>
          <w:rFonts w:ascii="Times New Roman" w:hAnsi="Times New Roman" w:cs="Times New Roman"/>
          <w:sz w:val="28"/>
          <w:szCs w:val="28"/>
        </w:rPr>
      </w:pPr>
    </w:p>
    <w:p w:rsidR="004646D5" w:rsidRPr="00642BBF" w:rsidRDefault="00FC1264"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П Е Р Е Ч Е Н Ь</w:t>
      </w:r>
    </w:p>
    <w:p w:rsidR="004646D5" w:rsidRPr="00642BBF" w:rsidRDefault="004646D5"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видов выплат стимулирующего характера</w:t>
      </w:r>
    </w:p>
    <w:p w:rsidR="004646D5" w:rsidRPr="00642BBF" w:rsidRDefault="004646D5"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в  муниципальных учреждениях спортивной направленности</w:t>
      </w:r>
    </w:p>
    <w:p w:rsidR="004646D5" w:rsidRPr="00642BBF" w:rsidRDefault="004646D5" w:rsidP="00642BBF">
      <w:pPr>
        <w:autoSpaceDE w:val="0"/>
        <w:autoSpaceDN w:val="0"/>
        <w:adjustRightInd w:val="0"/>
        <w:spacing w:after="0" w:line="240" w:lineRule="auto"/>
        <w:jc w:val="both"/>
        <w:rPr>
          <w:rFonts w:ascii="Times New Roman" w:hAnsi="Times New Roman" w:cs="Times New Roman"/>
          <w:b/>
          <w:sz w:val="28"/>
          <w:szCs w:val="28"/>
        </w:rPr>
      </w:pPr>
    </w:p>
    <w:p w:rsidR="004646D5" w:rsidRPr="00642BBF" w:rsidRDefault="004646D5" w:rsidP="00301BF6">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1. Выплаты за интенсивность и высокие результаты работы.</w:t>
      </w:r>
    </w:p>
    <w:p w:rsidR="004646D5" w:rsidRPr="00642BBF" w:rsidRDefault="004646D5" w:rsidP="00301BF6">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2. Выплаты за качество выполняемых работ.</w:t>
      </w:r>
    </w:p>
    <w:p w:rsidR="004646D5" w:rsidRPr="00642BBF" w:rsidRDefault="004646D5" w:rsidP="00301BF6">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3. Надбавка за классность</w:t>
      </w:r>
      <w:r w:rsidR="00404D21">
        <w:rPr>
          <w:rFonts w:ascii="Times New Roman" w:hAnsi="Times New Roman" w:cs="Times New Roman"/>
          <w:sz w:val="28"/>
          <w:szCs w:val="28"/>
        </w:rPr>
        <w:t>.</w:t>
      </w:r>
    </w:p>
    <w:p w:rsidR="004646D5" w:rsidRPr="00642BBF" w:rsidRDefault="004646D5" w:rsidP="00301BF6">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4. Надбавка вод</w:t>
      </w:r>
      <w:r w:rsidR="00301BF6">
        <w:rPr>
          <w:rFonts w:ascii="Times New Roman" w:hAnsi="Times New Roman" w:cs="Times New Roman"/>
          <w:sz w:val="28"/>
          <w:szCs w:val="28"/>
        </w:rPr>
        <w:t>ителям за особый режим работы (</w:t>
      </w:r>
      <w:r w:rsidRPr="00642BBF">
        <w:rPr>
          <w:rFonts w:ascii="Times New Roman" w:hAnsi="Times New Roman" w:cs="Times New Roman"/>
          <w:sz w:val="28"/>
          <w:szCs w:val="28"/>
        </w:rPr>
        <w:t>выполнение работы по обслуживанию и ремонту автотранспорта ввиду отсутствия ремонтной базы).</w:t>
      </w:r>
    </w:p>
    <w:p w:rsidR="004646D5" w:rsidRPr="00642BBF" w:rsidRDefault="004646D5" w:rsidP="00301BF6">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 Премиальные выплаты по итогам работы и иные премиальные выплаты</w:t>
      </w:r>
      <w:r w:rsidR="00404D21">
        <w:rPr>
          <w:rFonts w:ascii="Times New Roman" w:hAnsi="Times New Roman" w:cs="Times New Roman"/>
          <w:sz w:val="28"/>
          <w:szCs w:val="28"/>
        </w:rPr>
        <w:t>.</w:t>
      </w:r>
    </w:p>
    <w:p w:rsidR="004646D5" w:rsidRPr="00642BBF" w:rsidRDefault="00404D21" w:rsidP="00301BF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 Материальная помощь.</w:t>
      </w:r>
    </w:p>
    <w:p w:rsidR="004646D5" w:rsidRDefault="004646D5" w:rsidP="00301BF6">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7.</w:t>
      </w:r>
      <w:r w:rsidR="008C2C54">
        <w:rPr>
          <w:rFonts w:ascii="Times New Roman" w:hAnsi="Times New Roman" w:cs="Times New Roman"/>
          <w:sz w:val="28"/>
          <w:szCs w:val="28"/>
        </w:rPr>
        <w:t xml:space="preserve"> </w:t>
      </w:r>
      <w:r w:rsidRPr="00642BBF">
        <w:rPr>
          <w:rFonts w:ascii="Times New Roman" w:hAnsi="Times New Roman" w:cs="Times New Roman"/>
          <w:sz w:val="28"/>
          <w:szCs w:val="28"/>
        </w:rPr>
        <w:t>Единовременная выплата к отпуску</w:t>
      </w:r>
      <w:r w:rsidR="008C2C54">
        <w:rPr>
          <w:rFonts w:ascii="Times New Roman" w:hAnsi="Times New Roman" w:cs="Times New Roman"/>
          <w:sz w:val="28"/>
          <w:szCs w:val="28"/>
        </w:rPr>
        <w:t>.</w:t>
      </w:r>
    </w:p>
    <w:p w:rsidR="004646D5" w:rsidRPr="00642BBF" w:rsidRDefault="004646D5" w:rsidP="00642BBF">
      <w:pPr>
        <w:autoSpaceDE w:val="0"/>
        <w:autoSpaceDN w:val="0"/>
        <w:adjustRightInd w:val="0"/>
        <w:spacing w:after="0" w:line="240" w:lineRule="auto"/>
        <w:jc w:val="right"/>
        <w:rPr>
          <w:rFonts w:ascii="Times New Roman" w:hAnsi="Times New Roman" w:cs="Times New Roman"/>
          <w:sz w:val="24"/>
          <w:szCs w:val="28"/>
        </w:rPr>
      </w:pPr>
      <w:r w:rsidRPr="00642BBF">
        <w:rPr>
          <w:rFonts w:ascii="Times New Roman" w:hAnsi="Times New Roman" w:cs="Times New Roman"/>
          <w:sz w:val="24"/>
          <w:szCs w:val="28"/>
        </w:rPr>
        <w:lastRenderedPageBreak/>
        <w:t>Порядок № 2</w:t>
      </w:r>
    </w:p>
    <w:p w:rsidR="004646D5" w:rsidRPr="00642BBF" w:rsidRDefault="004646D5" w:rsidP="00642BBF">
      <w:pPr>
        <w:autoSpaceDE w:val="0"/>
        <w:autoSpaceDN w:val="0"/>
        <w:adjustRightInd w:val="0"/>
        <w:spacing w:after="0" w:line="240" w:lineRule="auto"/>
        <w:jc w:val="right"/>
        <w:rPr>
          <w:rFonts w:ascii="Times New Roman" w:hAnsi="Times New Roman" w:cs="Times New Roman"/>
          <w:b/>
          <w:sz w:val="28"/>
          <w:szCs w:val="28"/>
        </w:rPr>
      </w:pPr>
    </w:p>
    <w:p w:rsidR="004646D5" w:rsidRPr="00642BBF" w:rsidRDefault="004646D5"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П</w:t>
      </w:r>
      <w:r w:rsidR="00B63C38" w:rsidRPr="00642BBF">
        <w:rPr>
          <w:rFonts w:ascii="Times New Roman" w:hAnsi="Times New Roman" w:cs="Times New Roman"/>
          <w:sz w:val="28"/>
          <w:szCs w:val="28"/>
        </w:rPr>
        <w:t xml:space="preserve"> </w:t>
      </w:r>
      <w:r w:rsidRPr="00642BBF">
        <w:rPr>
          <w:rFonts w:ascii="Times New Roman" w:hAnsi="Times New Roman" w:cs="Times New Roman"/>
          <w:sz w:val="28"/>
          <w:szCs w:val="28"/>
        </w:rPr>
        <w:t>О</w:t>
      </w:r>
      <w:r w:rsidR="00B63C38" w:rsidRPr="00642BBF">
        <w:rPr>
          <w:rFonts w:ascii="Times New Roman" w:hAnsi="Times New Roman" w:cs="Times New Roman"/>
          <w:sz w:val="28"/>
          <w:szCs w:val="28"/>
        </w:rPr>
        <w:t xml:space="preserve"> </w:t>
      </w:r>
      <w:r w:rsidRPr="00642BBF">
        <w:rPr>
          <w:rFonts w:ascii="Times New Roman" w:hAnsi="Times New Roman" w:cs="Times New Roman"/>
          <w:sz w:val="28"/>
          <w:szCs w:val="28"/>
        </w:rPr>
        <w:t>Р</w:t>
      </w:r>
      <w:r w:rsidR="00B63C38" w:rsidRPr="00642BBF">
        <w:rPr>
          <w:rFonts w:ascii="Times New Roman" w:hAnsi="Times New Roman" w:cs="Times New Roman"/>
          <w:sz w:val="28"/>
          <w:szCs w:val="28"/>
        </w:rPr>
        <w:t xml:space="preserve"> </w:t>
      </w:r>
      <w:r w:rsidRPr="00642BBF">
        <w:rPr>
          <w:rFonts w:ascii="Times New Roman" w:hAnsi="Times New Roman" w:cs="Times New Roman"/>
          <w:sz w:val="28"/>
          <w:szCs w:val="28"/>
        </w:rPr>
        <w:t>Я</w:t>
      </w:r>
      <w:r w:rsidR="00B63C38" w:rsidRPr="00642BBF">
        <w:rPr>
          <w:rFonts w:ascii="Times New Roman" w:hAnsi="Times New Roman" w:cs="Times New Roman"/>
          <w:sz w:val="28"/>
          <w:szCs w:val="28"/>
        </w:rPr>
        <w:t xml:space="preserve"> </w:t>
      </w:r>
      <w:r w:rsidRPr="00642BBF">
        <w:rPr>
          <w:rFonts w:ascii="Times New Roman" w:hAnsi="Times New Roman" w:cs="Times New Roman"/>
          <w:sz w:val="28"/>
          <w:szCs w:val="28"/>
        </w:rPr>
        <w:t>Д</w:t>
      </w:r>
      <w:r w:rsidR="00B63C38" w:rsidRPr="00642BBF">
        <w:rPr>
          <w:rFonts w:ascii="Times New Roman" w:hAnsi="Times New Roman" w:cs="Times New Roman"/>
          <w:sz w:val="28"/>
          <w:szCs w:val="28"/>
        </w:rPr>
        <w:t xml:space="preserve"> </w:t>
      </w:r>
      <w:r w:rsidRPr="00642BBF">
        <w:rPr>
          <w:rFonts w:ascii="Times New Roman" w:hAnsi="Times New Roman" w:cs="Times New Roman"/>
          <w:sz w:val="28"/>
          <w:szCs w:val="28"/>
        </w:rPr>
        <w:t>О</w:t>
      </w:r>
      <w:r w:rsidR="00B63C38" w:rsidRPr="00642BBF">
        <w:rPr>
          <w:rFonts w:ascii="Times New Roman" w:hAnsi="Times New Roman" w:cs="Times New Roman"/>
          <w:sz w:val="28"/>
          <w:szCs w:val="28"/>
        </w:rPr>
        <w:t xml:space="preserve"> </w:t>
      </w:r>
      <w:r w:rsidRPr="00642BBF">
        <w:rPr>
          <w:rFonts w:ascii="Times New Roman" w:hAnsi="Times New Roman" w:cs="Times New Roman"/>
          <w:sz w:val="28"/>
          <w:szCs w:val="28"/>
        </w:rPr>
        <w:t xml:space="preserve">К </w:t>
      </w:r>
    </w:p>
    <w:p w:rsidR="004646D5" w:rsidRPr="00642BBF" w:rsidRDefault="004646D5" w:rsidP="00642BBF">
      <w:pPr>
        <w:pStyle w:val="ConsPlusTitle"/>
        <w:widowControl/>
        <w:jc w:val="center"/>
        <w:rPr>
          <w:rFonts w:ascii="Times New Roman" w:hAnsi="Times New Roman" w:cs="Times New Roman"/>
          <w:sz w:val="28"/>
          <w:szCs w:val="28"/>
        </w:rPr>
      </w:pPr>
      <w:r w:rsidRPr="00642BBF">
        <w:rPr>
          <w:rFonts w:ascii="Times New Roman" w:hAnsi="Times New Roman" w:cs="Times New Roman"/>
          <w:sz w:val="28"/>
          <w:szCs w:val="28"/>
        </w:rPr>
        <w:t>установления выплат стимулирующего характера</w:t>
      </w:r>
    </w:p>
    <w:p w:rsidR="004646D5" w:rsidRPr="00642BBF" w:rsidRDefault="004646D5" w:rsidP="00642BBF">
      <w:pPr>
        <w:pStyle w:val="ConsPlusTitle"/>
        <w:widowControl/>
        <w:jc w:val="center"/>
        <w:rPr>
          <w:rFonts w:ascii="Times New Roman" w:hAnsi="Times New Roman" w:cs="Times New Roman"/>
          <w:b w:val="0"/>
          <w:sz w:val="28"/>
          <w:szCs w:val="28"/>
        </w:rPr>
      </w:pPr>
      <w:r w:rsidRPr="00642BBF">
        <w:rPr>
          <w:rFonts w:ascii="Times New Roman" w:hAnsi="Times New Roman" w:cs="Times New Roman"/>
          <w:sz w:val="28"/>
          <w:szCs w:val="28"/>
        </w:rPr>
        <w:t>в муниципальных</w:t>
      </w:r>
      <w:r w:rsidRPr="00642BBF">
        <w:rPr>
          <w:rFonts w:ascii="Times New Roman" w:hAnsi="Times New Roman" w:cs="Times New Roman"/>
          <w:sz w:val="24"/>
          <w:szCs w:val="24"/>
        </w:rPr>
        <w:t xml:space="preserve"> </w:t>
      </w:r>
      <w:r w:rsidRPr="00642BBF">
        <w:rPr>
          <w:rFonts w:ascii="Times New Roman" w:hAnsi="Times New Roman" w:cs="Times New Roman"/>
          <w:sz w:val="28"/>
          <w:szCs w:val="28"/>
        </w:rPr>
        <w:t>учреждениях спортивной направленности</w:t>
      </w:r>
    </w:p>
    <w:p w:rsidR="004646D5" w:rsidRPr="00642BBF" w:rsidRDefault="004646D5" w:rsidP="00642BBF">
      <w:pPr>
        <w:pStyle w:val="ConsPlusTitle"/>
        <w:widowControl/>
        <w:jc w:val="center"/>
        <w:rPr>
          <w:rFonts w:ascii="Times New Roman" w:hAnsi="Times New Roman" w:cs="Times New Roman"/>
          <w:b w:val="0"/>
          <w:sz w:val="28"/>
          <w:szCs w:val="28"/>
        </w:rPr>
      </w:pP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1.1. Выплаты за интенсивность и высокие результаты работы устанавливается работникам</w:t>
      </w:r>
      <w:r w:rsidR="00404D21">
        <w:rPr>
          <w:rFonts w:ascii="Times New Roman" w:hAnsi="Times New Roman" w:cs="Times New Roman"/>
          <w:sz w:val="28"/>
          <w:szCs w:val="28"/>
        </w:rPr>
        <w:t xml:space="preserve"> муниципальных учреждений</w:t>
      </w:r>
      <w:r w:rsidRPr="00642BBF">
        <w:rPr>
          <w:rFonts w:ascii="Times New Roman" w:hAnsi="Times New Roman" w:cs="Times New Roman"/>
          <w:sz w:val="28"/>
          <w:szCs w:val="28"/>
        </w:rPr>
        <w:t xml:space="preserve"> за высокие достижения в работе, выполнение особо важных или срочных работ, а также за напряженность в труде. Выплаты за интенсивность и высокие результаты работы, сложность напряженность, выплаты за качество выполняемых работ устанавливаются в процентах к должностному окладу работника до 100%.</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xml:space="preserve">Ежемесячная надбавка за сложность и напряженность устанавливается при приеме на работу или при перемещении на другую должность в структурных подразделениях учреждения. Надбавка устанавливается сроком на один календарный </w:t>
      </w:r>
      <w:r w:rsidR="008C2C54">
        <w:rPr>
          <w:rFonts w:ascii="Times New Roman" w:hAnsi="Times New Roman" w:cs="Times New Roman"/>
          <w:sz w:val="28"/>
          <w:szCs w:val="28"/>
        </w:rPr>
        <w:t>год. По истечении</w:t>
      </w:r>
      <w:r w:rsidRPr="00642BBF">
        <w:rPr>
          <w:rFonts w:ascii="Times New Roman" w:hAnsi="Times New Roman" w:cs="Times New Roman"/>
          <w:sz w:val="28"/>
          <w:szCs w:val="28"/>
        </w:rPr>
        <w:t xml:space="preserve"> указанного срока надбавка может быть установлена на новый срок, ее размеры могут быть уменьшены(увеличены) или отменена полностью.</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3.1. Водителям за управление транспортными средствами различных категорий устанавливается надбавка за классность (надбавка устанавливается приказом руководителя)</w:t>
      </w:r>
      <w:r w:rsidR="001D1C25">
        <w:rPr>
          <w:rFonts w:ascii="Times New Roman" w:hAnsi="Times New Roman" w:cs="Times New Roman"/>
          <w:sz w:val="28"/>
          <w:szCs w:val="28"/>
        </w:rPr>
        <w:t>:</w:t>
      </w:r>
    </w:p>
    <w:p w:rsidR="004646D5" w:rsidRPr="00642BBF" w:rsidRDefault="00404D21" w:rsidP="00485A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1C25">
        <w:rPr>
          <w:rFonts w:ascii="Times New Roman" w:hAnsi="Times New Roman" w:cs="Times New Roman"/>
          <w:sz w:val="28"/>
          <w:szCs w:val="28"/>
        </w:rPr>
        <w:t>в</w:t>
      </w:r>
      <w:r w:rsidR="004646D5" w:rsidRPr="00642BBF">
        <w:rPr>
          <w:rFonts w:ascii="Times New Roman" w:hAnsi="Times New Roman" w:cs="Times New Roman"/>
          <w:sz w:val="28"/>
          <w:szCs w:val="28"/>
        </w:rPr>
        <w:t xml:space="preserve"> размере 10% - 3 класс</w:t>
      </w:r>
      <w:r w:rsidR="001D1C25">
        <w:rPr>
          <w:rFonts w:ascii="Times New Roman" w:hAnsi="Times New Roman" w:cs="Times New Roman"/>
          <w:sz w:val="28"/>
          <w:szCs w:val="28"/>
        </w:rPr>
        <w:t>;</w:t>
      </w:r>
    </w:p>
    <w:p w:rsidR="004646D5" w:rsidRPr="00642BBF" w:rsidRDefault="00404D21" w:rsidP="00485A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1C25">
        <w:rPr>
          <w:rFonts w:ascii="Times New Roman" w:hAnsi="Times New Roman" w:cs="Times New Roman"/>
          <w:sz w:val="28"/>
          <w:szCs w:val="28"/>
        </w:rPr>
        <w:t>в</w:t>
      </w:r>
      <w:r w:rsidR="004646D5" w:rsidRPr="00642BBF">
        <w:rPr>
          <w:rFonts w:ascii="Times New Roman" w:hAnsi="Times New Roman" w:cs="Times New Roman"/>
          <w:sz w:val="28"/>
          <w:szCs w:val="28"/>
        </w:rPr>
        <w:t xml:space="preserve"> размере 20%- 2 класс</w:t>
      </w:r>
      <w:r w:rsidR="001D1C25">
        <w:rPr>
          <w:rFonts w:ascii="Times New Roman" w:hAnsi="Times New Roman" w:cs="Times New Roman"/>
          <w:sz w:val="28"/>
          <w:szCs w:val="28"/>
        </w:rPr>
        <w:t>;</w:t>
      </w:r>
    </w:p>
    <w:p w:rsidR="00B63C38" w:rsidRPr="00642BBF" w:rsidRDefault="00404D21" w:rsidP="00485A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D1C25">
        <w:rPr>
          <w:rFonts w:ascii="Times New Roman" w:hAnsi="Times New Roman" w:cs="Times New Roman"/>
          <w:sz w:val="28"/>
          <w:szCs w:val="28"/>
        </w:rPr>
        <w:t>в</w:t>
      </w:r>
      <w:r w:rsidR="004646D5" w:rsidRPr="00642BBF">
        <w:rPr>
          <w:rFonts w:ascii="Times New Roman" w:hAnsi="Times New Roman" w:cs="Times New Roman"/>
          <w:sz w:val="28"/>
          <w:szCs w:val="28"/>
        </w:rPr>
        <w:t xml:space="preserve"> размере 25% - 1 класс</w:t>
      </w:r>
      <w:r w:rsidR="001D1C25">
        <w:rPr>
          <w:rFonts w:ascii="Times New Roman" w:hAnsi="Times New Roman" w:cs="Times New Roman"/>
          <w:sz w:val="28"/>
          <w:szCs w:val="28"/>
        </w:rPr>
        <w:t>.</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4.1. Водителям может устанавливаться надбавка за особый режим работы. Коэффициент режима работы применяется в размере не более 20% оклада. Установление надбавки за особый режим работы может носить как постоянный, так и временный характер (отсутствие ремонтной базы, санитарное содержание автомобиля</w:t>
      </w:r>
      <w:r w:rsidR="001D1C25">
        <w:rPr>
          <w:rFonts w:ascii="Times New Roman" w:hAnsi="Times New Roman" w:cs="Times New Roman"/>
          <w:sz w:val="28"/>
          <w:szCs w:val="28"/>
        </w:rPr>
        <w:t xml:space="preserve"> </w:t>
      </w:r>
      <w:r w:rsidRPr="00642BBF">
        <w:rPr>
          <w:rFonts w:ascii="Times New Roman" w:hAnsi="Times New Roman" w:cs="Times New Roman"/>
          <w:sz w:val="28"/>
          <w:szCs w:val="28"/>
        </w:rPr>
        <w:t>(надбавка устанавливается приказом руководителя)</w:t>
      </w:r>
      <w:r w:rsidR="001D1C25">
        <w:rPr>
          <w:rFonts w:ascii="Times New Roman" w:hAnsi="Times New Roman" w:cs="Times New Roman"/>
          <w:sz w:val="28"/>
          <w:szCs w:val="28"/>
        </w:rPr>
        <w:t>.</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5.1. Порядок и условия осуществления премиальных выплат по итогам работы устанавливаются в пределах выделенных ассигнований на основании приказа руководителя учреждения.</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Размер премиальных выплат по итогам работы может устанавливаться как в абсолютном значении, так и в процентом отношении в размере до 100% к должностному окладу работника. Премиальные выплаты устанавливаются работникам</w:t>
      </w:r>
      <w:r w:rsidR="001D1C25">
        <w:rPr>
          <w:rFonts w:ascii="Times New Roman" w:hAnsi="Times New Roman" w:cs="Times New Roman"/>
          <w:sz w:val="28"/>
          <w:szCs w:val="28"/>
        </w:rPr>
        <w:t>:</w:t>
      </w:r>
    </w:p>
    <w:p w:rsidR="004646D5" w:rsidRPr="00642BBF" w:rsidRDefault="001D1C25" w:rsidP="00485A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за определенный  период времени</w:t>
      </w:r>
      <w:r w:rsidR="001A0EA0">
        <w:rPr>
          <w:rFonts w:ascii="Times New Roman" w:hAnsi="Times New Roman" w:cs="Times New Roman"/>
          <w:sz w:val="28"/>
          <w:szCs w:val="28"/>
        </w:rPr>
        <w:t xml:space="preserve"> </w:t>
      </w:r>
      <w:r w:rsidR="004646D5" w:rsidRPr="00642BBF">
        <w:rPr>
          <w:rFonts w:ascii="Times New Roman" w:hAnsi="Times New Roman" w:cs="Times New Roman"/>
          <w:sz w:val="28"/>
          <w:szCs w:val="28"/>
        </w:rPr>
        <w:t>( месяц, квартал, год)</w:t>
      </w:r>
      <w:r w:rsidR="00404D21">
        <w:rPr>
          <w:rFonts w:ascii="Times New Roman" w:hAnsi="Times New Roman" w:cs="Times New Roman"/>
          <w:sz w:val="28"/>
          <w:szCs w:val="28"/>
        </w:rPr>
        <w:t>;</w:t>
      </w:r>
    </w:p>
    <w:p w:rsidR="004646D5" w:rsidRPr="00642BBF" w:rsidRDefault="001D1C25" w:rsidP="00485A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04D21">
        <w:rPr>
          <w:rFonts w:ascii="Times New Roman" w:hAnsi="Times New Roman" w:cs="Times New Roman"/>
          <w:sz w:val="28"/>
          <w:szCs w:val="28"/>
        </w:rPr>
        <w:t>за выполнение отдельных функций;</w:t>
      </w:r>
    </w:p>
    <w:p w:rsidR="004646D5" w:rsidRPr="00642BBF" w:rsidRDefault="001D1C25" w:rsidP="00485A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к юбилейным датам</w:t>
      </w:r>
      <w:r w:rsidR="001A0EA0">
        <w:rPr>
          <w:rFonts w:ascii="Times New Roman" w:hAnsi="Times New Roman" w:cs="Times New Roman"/>
          <w:sz w:val="28"/>
          <w:szCs w:val="28"/>
        </w:rPr>
        <w:t xml:space="preserve"> </w:t>
      </w:r>
      <w:r w:rsidR="004646D5" w:rsidRPr="00642BBF">
        <w:rPr>
          <w:rFonts w:ascii="Times New Roman" w:hAnsi="Times New Roman" w:cs="Times New Roman"/>
          <w:sz w:val="28"/>
          <w:szCs w:val="28"/>
        </w:rPr>
        <w:t>(50, 55 лет 60лет)</w:t>
      </w:r>
      <w:r w:rsidR="00404D21">
        <w:rPr>
          <w:rFonts w:ascii="Times New Roman" w:hAnsi="Times New Roman" w:cs="Times New Roman"/>
          <w:sz w:val="28"/>
          <w:szCs w:val="28"/>
        </w:rPr>
        <w:t>;</w:t>
      </w:r>
    </w:p>
    <w:p w:rsidR="004646D5" w:rsidRPr="00642BBF" w:rsidRDefault="001D1C25" w:rsidP="00485A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04D21">
        <w:rPr>
          <w:rFonts w:ascii="Times New Roman" w:hAnsi="Times New Roman" w:cs="Times New Roman"/>
          <w:sz w:val="28"/>
          <w:szCs w:val="28"/>
        </w:rPr>
        <w:t>получения знаков отличия;</w:t>
      </w:r>
    </w:p>
    <w:p w:rsidR="004646D5" w:rsidRPr="00642BBF" w:rsidRDefault="001D1C25" w:rsidP="00485A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праздни</w:t>
      </w:r>
      <w:r w:rsidR="00404D21">
        <w:rPr>
          <w:rFonts w:ascii="Times New Roman" w:hAnsi="Times New Roman" w:cs="Times New Roman"/>
          <w:sz w:val="28"/>
          <w:szCs w:val="28"/>
        </w:rPr>
        <w:t>чным датам;</w:t>
      </w:r>
    </w:p>
    <w:p w:rsidR="004646D5" w:rsidRPr="00642BBF" w:rsidRDefault="001D1C25" w:rsidP="00485A0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пр</w:t>
      </w:r>
      <w:r w:rsidR="00404D21">
        <w:rPr>
          <w:rFonts w:ascii="Times New Roman" w:hAnsi="Times New Roman" w:cs="Times New Roman"/>
          <w:sz w:val="28"/>
          <w:szCs w:val="28"/>
        </w:rPr>
        <w:t>офессиональному празднику и т.д.</w:t>
      </w:r>
    </w:p>
    <w:p w:rsidR="004646D5" w:rsidRPr="00642BBF" w:rsidRDefault="004646D5" w:rsidP="00485A0E">
      <w:pPr>
        <w:pStyle w:val="ConsPlusNormal"/>
        <w:widowControl/>
        <w:ind w:firstLine="709"/>
        <w:jc w:val="both"/>
        <w:rPr>
          <w:rFonts w:ascii="Times New Roman" w:hAnsi="Times New Roman" w:cs="Times New Roman"/>
          <w:sz w:val="28"/>
          <w:szCs w:val="28"/>
        </w:rPr>
      </w:pPr>
      <w:r w:rsidRPr="00642BBF">
        <w:rPr>
          <w:rFonts w:ascii="Times New Roman" w:hAnsi="Times New Roman" w:cs="Times New Roman"/>
          <w:sz w:val="28"/>
          <w:szCs w:val="28"/>
        </w:rPr>
        <w:lastRenderedPageBreak/>
        <w:t>Премирование работников является  формой поощрения за выполнение плана производственных показателей, личный вклад в общие результаты деятельности организации.</w:t>
      </w:r>
    </w:p>
    <w:p w:rsidR="004646D5" w:rsidRPr="00642BBF" w:rsidRDefault="004646D5" w:rsidP="00485A0E">
      <w:pPr>
        <w:pStyle w:val="ConsPlusNormal"/>
        <w:widowControl/>
        <w:ind w:firstLine="709"/>
        <w:jc w:val="both"/>
        <w:rPr>
          <w:rFonts w:ascii="Times New Roman" w:hAnsi="Times New Roman" w:cs="Times New Roman"/>
          <w:sz w:val="28"/>
          <w:szCs w:val="28"/>
        </w:rPr>
      </w:pPr>
      <w:r w:rsidRPr="00642BBF">
        <w:rPr>
          <w:rFonts w:ascii="Times New Roman" w:hAnsi="Times New Roman" w:cs="Times New Roman"/>
          <w:sz w:val="28"/>
          <w:szCs w:val="28"/>
        </w:rPr>
        <w:t>Премирование работников определяется исходя из результатов деятельности работника.</w:t>
      </w:r>
    </w:p>
    <w:p w:rsidR="004646D5" w:rsidRPr="00642BBF" w:rsidRDefault="004646D5" w:rsidP="00485A0E">
      <w:pPr>
        <w:pStyle w:val="ConsPlusNormal"/>
        <w:widowControl/>
        <w:ind w:firstLine="709"/>
        <w:jc w:val="both"/>
        <w:rPr>
          <w:rFonts w:ascii="Times New Roman" w:hAnsi="Times New Roman" w:cs="Times New Roman"/>
          <w:sz w:val="28"/>
          <w:szCs w:val="28"/>
        </w:rPr>
      </w:pPr>
      <w:r w:rsidRPr="00642BBF">
        <w:rPr>
          <w:rFonts w:ascii="Times New Roman" w:hAnsi="Times New Roman" w:cs="Times New Roman"/>
          <w:sz w:val="28"/>
          <w:szCs w:val="28"/>
        </w:rPr>
        <w:t>Экономия по фонду оплаты труда может быть перераспределена на основании приказа руководителя.</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xml:space="preserve">6.1. Работникам может быть оказана единовременная выплата к очередному отпуску в размере до двух должностных окладов на основании приказа руководителя с учетом </w:t>
      </w:r>
      <w:r w:rsidR="00404D21">
        <w:rPr>
          <w:rFonts w:ascii="Times New Roman" w:hAnsi="Times New Roman" w:cs="Times New Roman"/>
          <w:sz w:val="28"/>
          <w:szCs w:val="28"/>
        </w:rPr>
        <w:t>р</w:t>
      </w:r>
      <w:r w:rsidRPr="00642BBF">
        <w:rPr>
          <w:rFonts w:ascii="Times New Roman" w:hAnsi="Times New Roman" w:cs="Times New Roman"/>
          <w:sz w:val="28"/>
          <w:szCs w:val="28"/>
        </w:rPr>
        <w:t xml:space="preserve">айонного коэффициента и </w:t>
      </w:r>
      <w:r w:rsidR="00404D21">
        <w:rPr>
          <w:rFonts w:ascii="Times New Roman" w:hAnsi="Times New Roman" w:cs="Times New Roman"/>
          <w:sz w:val="28"/>
          <w:szCs w:val="28"/>
        </w:rPr>
        <w:t>с</w:t>
      </w:r>
      <w:r w:rsidRPr="00642BBF">
        <w:rPr>
          <w:rFonts w:ascii="Times New Roman" w:hAnsi="Times New Roman" w:cs="Times New Roman"/>
          <w:sz w:val="28"/>
          <w:szCs w:val="28"/>
        </w:rPr>
        <w:t>еверной надбавки.</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7.1.</w:t>
      </w:r>
      <w:r w:rsidR="001A0EA0">
        <w:rPr>
          <w:rFonts w:ascii="Times New Roman" w:hAnsi="Times New Roman" w:cs="Times New Roman"/>
          <w:sz w:val="28"/>
          <w:szCs w:val="28"/>
        </w:rPr>
        <w:t xml:space="preserve"> </w:t>
      </w:r>
      <w:r w:rsidRPr="00642BBF">
        <w:rPr>
          <w:rFonts w:ascii="Times New Roman" w:hAnsi="Times New Roman" w:cs="Times New Roman"/>
          <w:sz w:val="28"/>
          <w:szCs w:val="28"/>
        </w:rPr>
        <w:t xml:space="preserve">Оказание единовременной материальной помощи в размере 30000 рублей работникам </w:t>
      </w:r>
      <w:r w:rsidR="00404D21">
        <w:rPr>
          <w:rFonts w:ascii="Times New Roman" w:hAnsi="Times New Roman" w:cs="Times New Roman"/>
          <w:sz w:val="28"/>
          <w:szCs w:val="28"/>
        </w:rPr>
        <w:t xml:space="preserve">муниципального </w:t>
      </w:r>
      <w:r w:rsidRPr="00642BBF">
        <w:rPr>
          <w:rFonts w:ascii="Times New Roman" w:hAnsi="Times New Roman" w:cs="Times New Roman"/>
          <w:sz w:val="28"/>
          <w:szCs w:val="28"/>
        </w:rPr>
        <w:t>учреждения спортивной направленности на похороны по случаю смерти близких родственников</w:t>
      </w:r>
      <w:r w:rsidR="00404D21">
        <w:rPr>
          <w:rFonts w:ascii="Times New Roman" w:hAnsi="Times New Roman" w:cs="Times New Roman"/>
          <w:sz w:val="28"/>
          <w:szCs w:val="28"/>
        </w:rPr>
        <w:t xml:space="preserve"> </w:t>
      </w:r>
      <w:r w:rsidRPr="00642BBF">
        <w:rPr>
          <w:rFonts w:ascii="Times New Roman" w:hAnsi="Times New Roman" w:cs="Times New Roman"/>
          <w:sz w:val="28"/>
          <w:szCs w:val="28"/>
        </w:rPr>
        <w:t>(родители, супруги, дети), вступления в брак, продолжительной болезни, рождения ребенка, форс</w:t>
      </w:r>
      <w:r w:rsidR="00404D21">
        <w:rPr>
          <w:rFonts w:ascii="Times New Roman" w:hAnsi="Times New Roman" w:cs="Times New Roman"/>
          <w:sz w:val="28"/>
          <w:szCs w:val="28"/>
        </w:rPr>
        <w:t>-</w:t>
      </w:r>
      <w:r w:rsidRPr="00642BBF">
        <w:rPr>
          <w:rFonts w:ascii="Times New Roman" w:hAnsi="Times New Roman" w:cs="Times New Roman"/>
          <w:sz w:val="28"/>
          <w:szCs w:val="28"/>
        </w:rPr>
        <w:t>мажорных обстоятельств</w:t>
      </w:r>
      <w:r w:rsidR="00404D21">
        <w:rPr>
          <w:rFonts w:ascii="Times New Roman" w:hAnsi="Times New Roman" w:cs="Times New Roman"/>
          <w:sz w:val="28"/>
          <w:szCs w:val="28"/>
        </w:rPr>
        <w:t xml:space="preserve"> </w:t>
      </w:r>
      <w:r w:rsidRPr="00642BBF">
        <w:rPr>
          <w:rFonts w:ascii="Times New Roman" w:hAnsi="Times New Roman" w:cs="Times New Roman"/>
          <w:sz w:val="28"/>
          <w:szCs w:val="28"/>
        </w:rPr>
        <w:t>(пожар, стихийное бедствие и др.) и в других случаях производится на основании приказа директора учреждения за счет фонда оплаты труда, предусмотренного по смете.</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Основанием для оказания материальной помощи является заявление работника или члена его семьи</w:t>
      </w:r>
      <w:r w:rsidR="001A0EA0">
        <w:rPr>
          <w:rFonts w:ascii="Times New Roman" w:hAnsi="Times New Roman" w:cs="Times New Roman"/>
          <w:sz w:val="28"/>
          <w:szCs w:val="28"/>
        </w:rPr>
        <w:t xml:space="preserve"> </w:t>
      </w:r>
      <w:r w:rsidR="00404D21">
        <w:rPr>
          <w:rFonts w:ascii="Times New Roman" w:hAnsi="Times New Roman" w:cs="Times New Roman"/>
          <w:sz w:val="28"/>
          <w:szCs w:val="28"/>
        </w:rPr>
        <w:t>(</w:t>
      </w:r>
      <w:r w:rsidRPr="00642BBF">
        <w:rPr>
          <w:rFonts w:ascii="Times New Roman" w:hAnsi="Times New Roman" w:cs="Times New Roman"/>
          <w:sz w:val="28"/>
          <w:szCs w:val="28"/>
        </w:rPr>
        <w:t>в случае смерти самого работника)</w:t>
      </w:r>
      <w:r w:rsidR="00404D21">
        <w:rPr>
          <w:rFonts w:ascii="Times New Roman" w:hAnsi="Times New Roman" w:cs="Times New Roman"/>
          <w:sz w:val="28"/>
          <w:szCs w:val="28"/>
        </w:rPr>
        <w:t>.</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Материальная помощь может оказываться работникам, состоящим в штате учреждения, а также принятым на работу на период отсутствия основного работника, в том числе на должности работников, находящихся в отпуске по уходу за ребенком, за исключением:</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временных и сезонных работников</w:t>
      </w:r>
      <w:r w:rsidR="00404D21">
        <w:rPr>
          <w:rFonts w:ascii="Times New Roman" w:hAnsi="Times New Roman" w:cs="Times New Roman"/>
          <w:sz w:val="28"/>
          <w:szCs w:val="28"/>
        </w:rPr>
        <w:t>;</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работников, уволенных из учреждения</w:t>
      </w:r>
      <w:r w:rsidR="00404D21">
        <w:rPr>
          <w:rFonts w:ascii="Times New Roman" w:hAnsi="Times New Roman" w:cs="Times New Roman"/>
          <w:sz w:val="28"/>
          <w:szCs w:val="28"/>
        </w:rPr>
        <w:t>;</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 работников, принятых с испытательным сроком и уволенных при неудовлетворительном результате испытания</w:t>
      </w:r>
      <w:r w:rsidR="00404D21">
        <w:rPr>
          <w:rFonts w:ascii="Times New Roman" w:hAnsi="Times New Roman" w:cs="Times New Roman"/>
          <w:sz w:val="28"/>
          <w:szCs w:val="28"/>
        </w:rPr>
        <w:t>.</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Вновь принятые работники имеют право на оказание материальной помощи в размере, пропорционально отработанному времени.</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Выплаты производятся работникам только в период трудовых отношений с учреждением.</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8. Объём средств на выплаты стимулирующего характера составляет не менее 30 процентов  фонда надбавок и доплат, предусмотренного в муниципальном учреждении.</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9. К выплатам стимулирующего характера относятся выплаты, направленные на стимулирование работника к качественному результату труда, а также поощрение за выполненную работу.</w:t>
      </w:r>
    </w:p>
    <w:p w:rsidR="004646D5" w:rsidRPr="00642BBF" w:rsidRDefault="004646D5" w:rsidP="00485A0E">
      <w:pPr>
        <w:autoSpaceDE w:val="0"/>
        <w:autoSpaceDN w:val="0"/>
        <w:adjustRightInd w:val="0"/>
        <w:spacing w:after="0" w:line="240" w:lineRule="auto"/>
        <w:ind w:firstLine="709"/>
        <w:jc w:val="both"/>
        <w:rPr>
          <w:rFonts w:ascii="Times New Roman" w:hAnsi="Times New Roman" w:cs="Times New Roman"/>
          <w:sz w:val="28"/>
          <w:szCs w:val="28"/>
        </w:rPr>
      </w:pPr>
      <w:r w:rsidRPr="00642BBF">
        <w:rPr>
          <w:rFonts w:ascii="Times New Roman" w:hAnsi="Times New Roman" w:cs="Times New Roman"/>
          <w:sz w:val="28"/>
          <w:szCs w:val="28"/>
        </w:rPr>
        <w:t>10. При введении новых систем оплаты труда работников муниципальных учреждений спортивной направленности размеры и условия осуществления выплат стимулирующего характера конкретизируются в трудовых договорах работников.</w:t>
      </w:r>
    </w:p>
    <w:p w:rsidR="004646D5" w:rsidRPr="00642BBF" w:rsidRDefault="004646D5" w:rsidP="00485A0E">
      <w:pPr>
        <w:spacing w:after="0" w:line="240" w:lineRule="auto"/>
        <w:ind w:firstLine="709"/>
        <w:jc w:val="both"/>
        <w:outlineLvl w:val="0"/>
        <w:rPr>
          <w:rFonts w:ascii="Times New Roman" w:hAnsi="Times New Roman" w:cs="Times New Roman"/>
          <w:sz w:val="28"/>
          <w:szCs w:val="28"/>
        </w:rPr>
      </w:pPr>
      <w:r w:rsidRPr="00642BBF">
        <w:rPr>
          <w:rFonts w:ascii="Times New Roman" w:hAnsi="Times New Roman" w:cs="Times New Roman"/>
          <w:sz w:val="28"/>
          <w:szCs w:val="28"/>
        </w:rPr>
        <w:t>11. Выплаты работникам, имеющим почётные звания, государственные награды, а также награждённым отраслевыми почётными и нагрудными знаками и медалями, приведены в таблице 1.</w:t>
      </w:r>
    </w:p>
    <w:p w:rsidR="004646D5" w:rsidRPr="00642BBF" w:rsidRDefault="004646D5" w:rsidP="00485A0E">
      <w:pPr>
        <w:spacing w:after="0" w:line="240" w:lineRule="auto"/>
        <w:ind w:firstLine="709"/>
        <w:jc w:val="both"/>
        <w:outlineLvl w:val="0"/>
        <w:rPr>
          <w:rFonts w:ascii="Times New Roman" w:hAnsi="Times New Roman" w:cs="Times New Roman"/>
          <w:sz w:val="28"/>
          <w:szCs w:val="28"/>
        </w:rPr>
      </w:pPr>
      <w:r w:rsidRPr="00642BBF">
        <w:rPr>
          <w:rFonts w:ascii="Times New Roman" w:hAnsi="Times New Roman" w:cs="Times New Roman"/>
          <w:sz w:val="28"/>
          <w:szCs w:val="28"/>
        </w:rPr>
        <w:lastRenderedPageBreak/>
        <w:t>Работникам, имеющим почётные звания, государственные награды, а также награждённым отраслевыми почётными и нагрудными знаками и медалями, устанавливаются выплаты стимулирующего характера за результативность и качество выполняемых работ. Выплаты производятся при условии соответствия званий, наград, знаков отличия профилю учреждения и деятельности самого работника.</w:t>
      </w:r>
    </w:p>
    <w:p w:rsidR="001A0EA0" w:rsidRDefault="004646D5" w:rsidP="001A0EA0">
      <w:pPr>
        <w:spacing w:after="0" w:line="240" w:lineRule="auto"/>
        <w:ind w:firstLine="709"/>
        <w:jc w:val="both"/>
        <w:outlineLvl w:val="0"/>
        <w:rPr>
          <w:rFonts w:ascii="Times New Roman" w:hAnsi="Times New Roman" w:cs="Times New Roman"/>
          <w:sz w:val="28"/>
          <w:szCs w:val="28"/>
        </w:rPr>
      </w:pPr>
      <w:r w:rsidRPr="00642BBF">
        <w:rPr>
          <w:rFonts w:ascii="Times New Roman" w:hAnsi="Times New Roman" w:cs="Times New Roman"/>
          <w:sz w:val="28"/>
          <w:szCs w:val="28"/>
        </w:rPr>
        <w:t>При наличии нескольких оснований для установления выплаты стимулирующего характера за качество выполняемых работ выплата определяется по одному (наивысшему) основанию.</w:t>
      </w:r>
    </w:p>
    <w:p w:rsidR="001A0EA0" w:rsidRDefault="001A0EA0" w:rsidP="001A0EA0">
      <w:pPr>
        <w:spacing w:after="0" w:line="240" w:lineRule="auto"/>
        <w:ind w:firstLine="709"/>
        <w:jc w:val="both"/>
        <w:outlineLvl w:val="0"/>
        <w:rPr>
          <w:rFonts w:ascii="Times New Roman" w:hAnsi="Times New Roman" w:cs="Times New Roman"/>
          <w:sz w:val="28"/>
          <w:szCs w:val="28"/>
        </w:rPr>
      </w:pPr>
    </w:p>
    <w:p w:rsidR="004646D5" w:rsidRPr="00642BBF" w:rsidRDefault="001A0EA0" w:rsidP="00642BBF">
      <w:pPr>
        <w:spacing w:after="0" w:line="240" w:lineRule="auto"/>
        <w:jc w:val="right"/>
        <w:outlineLvl w:val="0"/>
        <w:rPr>
          <w:rFonts w:ascii="Times New Roman" w:hAnsi="Times New Roman" w:cs="Times New Roman"/>
        </w:rPr>
      </w:pPr>
      <w:r>
        <w:rPr>
          <w:rFonts w:ascii="Times New Roman" w:hAnsi="Times New Roman" w:cs="Times New Roman"/>
        </w:rPr>
        <w:t xml:space="preserve">Таблица № </w:t>
      </w:r>
      <w:r w:rsidR="004646D5" w:rsidRPr="00642BBF">
        <w:rPr>
          <w:rFonts w:ascii="Times New Roman" w:hAnsi="Times New Roman" w:cs="Times New Roman"/>
        </w:rPr>
        <w:t>1</w:t>
      </w:r>
    </w:p>
    <w:p w:rsidR="00485A0E" w:rsidRDefault="00485A0E" w:rsidP="00642BBF">
      <w:pPr>
        <w:spacing w:after="0" w:line="240" w:lineRule="auto"/>
        <w:jc w:val="center"/>
        <w:outlineLvl w:val="0"/>
        <w:rPr>
          <w:rFonts w:ascii="Times New Roman" w:hAnsi="Times New Roman" w:cs="Times New Roman"/>
          <w:sz w:val="28"/>
          <w:szCs w:val="28"/>
        </w:rPr>
      </w:pPr>
    </w:p>
    <w:p w:rsidR="004646D5" w:rsidRPr="00642BBF" w:rsidRDefault="004646D5" w:rsidP="00642BBF">
      <w:pPr>
        <w:spacing w:after="0" w:line="240" w:lineRule="auto"/>
        <w:jc w:val="center"/>
        <w:outlineLvl w:val="0"/>
        <w:rPr>
          <w:rFonts w:ascii="Times New Roman" w:hAnsi="Times New Roman" w:cs="Times New Roman"/>
          <w:b/>
          <w:sz w:val="28"/>
        </w:rPr>
      </w:pPr>
      <w:r w:rsidRPr="00642BBF">
        <w:rPr>
          <w:rFonts w:ascii="Times New Roman" w:hAnsi="Times New Roman" w:cs="Times New Roman"/>
          <w:b/>
          <w:sz w:val="28"/>
        </w:rPr>
        <w:t xml:space="preserve">Выплаты работникам, </w:t>
      </w:r>
    </w:p>
    <w:p w:rsidR="00B63C38" w:rsidRPr="00642BBF" w:rsidRDefault="004646D5" w:rsidP="00642BBF">
      <w:pPr>
        <w:spacing w:after="0" w:line="240" w:lineRule="auto"/>
        <w:jc w:val="center"/>
        <w:outlineLvl w:val="0"/>
        <w:rPr>
          <w:rFonts w:ascii="Times New Roman" w:hAnsi="Times New Roman" w:cs="Times New Roman"/>
          <w:b/>
          <w:sz w:val="28"/>
        </w:rPr>
      </w:pPr>
      <w:r w:rsidRPr="00642BBF">
        <w:rPr>
          <w:rFonts w:ascii="Times New Roman" w:hAnsi="Times New Roman" w:cs="Times New Roman"/>
          <w:b/>
          <w:sz w:val="28"/>
        </w:rPr>
        <w:t xml:space="preserve">имеющим почётные звания, государственные награды, </w:t>
      </w:r>
    </w:p>
    <w:p w:rsidR="00B63C38" w:rsidRPr="00642BBF" w:rsidRDefault="004646D5" w:rsidP="00642BBF">
      <w:pPr>
        <w:spacing w:after="0" w:line="240" w:lineRule="auto"/>
        <w:jc w:val="center"/>
        <w:outlineLvl w:val="0"/>
        <w:rPr>
          <w:rFonts w:ascii="Times New Roman" w:hAnsi="Times New Roman" w:cs="Times New Roman"/>
          <w:b/>
          <w:sz w:val="28"/>
        </w:rPr>
      </w:pPr>
      <w:r w:rsidRPr="00642BBF">
        <w:rPr>
          <w:rFonts w:ascii="Times New Roman" w:hAnsi="Times New Roman" w:cs="Times New Roman"/>
          <w:b/>
          <w:sz w:val="28"/>
        </w:rPr>
        <w:t>а также награждённым</w:t>
      </w:r>
      <w:r w:rsidR="00B63C38" w:rsidRPr="00642BBF">
        <w:rPr>
          <w:rFonts w:ascii="Times New Roman" w:hAnsi="Times New Roman" w:cs="Times New Roman"/>
          <w:b/>
          <w:sz w:val="28"/>
        </w:rPr>
        <w:t xml:space="preserve"> </w:t>
      </w:r>
      <w:r w:rsidRPr="00642BBF">
        <w:rPr>
          <w:rFonts w:ascii="Times New Roman" w:hAnsi="Times New Roman" w:cs="Times New Roman"/>
          <w:b/>
          <w:sz w:val="28"/>
        </w:rPr>
        <w:t xml:space="preserve">отраслевыми почётными и </w:t>
      </w:r>
    </w:p>
    <w:p w:rsidR="004646D5" w:rsidRPr="00642BBF" w:rsidRDefault="004646D5" w:rsidP="00642BBF">
      <w:pPr>
        <w:spacing w:after="0" w:line="240" w:lineRule="auto"/>
        <w:jc w:val="center"/>
        <w:outlineLvl w:val="0"/>
        <w:rPr>
          <w:rFonts w:ascii="Times New Roman" w:hAnsi="Times New Roman" w:cs="Times New Roman"/>
          <w:sz w:val="28"/>
        </w:rPr>
      </w:pPr>
      <w:r w:rsidRPr="00642BBF">
        <w:rPr>
          <w:rFonts w:ascii="Times New Roman" w:hAnsi="Times New Roman" w:cs="Times New Roman"/>
          <w:b/>
          <w:sz w:val="28"/>
        </w:rPr>
        <w:t>нагрудными знаками и медалями</w:t>
      </w:r>
    </w:p>
    <w:p w:rsidR="004646D5" w:rsidRPr="00642BBF" w:rsidRDefault="004646D5" w:rsidP="00642BBF">
      <w:pPr>
        <w:spacing w:after="0" w:line="240" w:lineRule="auto"/>
        <w:jc w:val="center"/>
        <w:outlineLvl w:val="0"/>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30"/>
        <w:gridCol w:w="2516"/>
      </w:tblGrid>
      <w:tr w:rsidR="004646D5" w:rsidRPr="00642BBF" w:rsidTr="007A2B41">
        <w:tc>
          <w:tcPr>
            <w:tcW w:w="7230" w:type="dxa"/>
            <w:vAlign w:val="center"/>
          </w:tcPr>
          <w:p w:rsidR="004646D5" w:rsidRPr="00642BBF" w:rsidRDefault="004646D5" w:rsidP="00642BBF">
            <w:pPr>
              <w:spacing w:after="0" w:line="240" w:lineRule="auto"/>
              <w:jc w:val="center"/>
              <w:rPr>
                <w:rFonts w:ascii="Times New Roman" w:hAnsi="Times New Roman" w:cs="Times New Roman"/>
                <w:b/>
              </w:rPr>
            </w:pPr>
            <w:r w:rsidRPr="00642BBF">
              <w:rPr>
                <w:rFonts w:ascii="Times New Roman" w:hAnsi="Times New Roman" w:cs="Times New Roman"/>
                <w:b/>
              </w:rPr>
              <w:t>Наименование выплаты</w:t>
            </w:r>
          </w:p>
        </w:tc>
        <w:tc>
          <w:tcPr>
            <w:tcW w:w="2516" w:type="dxa"/>
            <w:vAlign w:val="center"/>
          </w:tcPr>
          <w:p w:rsidR="004646D5" w:rsidRPr="00642BBF" w:rsidRDefault="004646D5" w:rsidP="00642BBF">
            <w:pPr>
              <w:spacing w:after="0" w:line="240" w:lineRule="auto"/>
              <w:jc w:val="center"/>
              <w:rPr>
                <w:rFonts w:ascii="Times New Roman" w:hAnsi="Times New Roman" w:cs="Times New Roman"/>
                <w:b/>
              </w:rPr>
            </w:pPr>
            <w:r w:rsidRPr="00642BBF">
              <w:rPr>
                <w:rFonts w:ascii="Times New Roman" w:hAnsi="Times New Roman" w:cs="Times New Roman"/>
                <w:b/>
              </w:rPr>
              <w:t>Размеры повышающих коэффициентов к базовому окладу (%)</w:t>
            </w:r>
          </w:p>
        </w:tc>
      </w:tr>
      <w:tr w:rsidR="004646D5" w:rsidRPr="00642BBF" w:rsidTr="007A2B41">
        <w:tc>
          <w:tcPr>
            <w:tcW w:w="7230" w:type="dxa"/>
            <w:vAlign w:val="center"/>
          </w:tcPr>
          <w:p w:rsidR="004646D5" w:rsidRPr="00642BBF" w:rsidRDefault="004646D5" w:rsidP="00642BBF">
            <w:pPr>
              <w:spacing w:after="0" w:line="240" w:lineRule="auto"/>
              <w:jc w:val="center"/>
              <w:rPr>
                <w:rFonts w:ascii="Times New Roman" w:hAnsi="Times New Roman" w:cs="Times New Roman"/>
                <w:b/>
              </w:rPr>
            </w:pPr>
            <w:r w:rsidRPr="00642BBF">
              <w:rPr>
                <w:rFonts w:ascii="Times New Roman" w:hAnsi="Times New Roman" w:cs="Times New Roman"/>
                <w:b/>
              </w:rPr>
              <w:t>1</w:t>
            </w:r>
          </w:p>
        </w:tc>
        <w:tc>
          <w:tcPr>
            <w:tcW w:w="2516" w:type="dxa"/>
            <w:vAlign w:val="center"/>
          </w:tcPr>
          <w:p w:rsidR="004646D5" w:rsidRPr="00642BBF" w:rsidRDefault="004646D5" w:rsidP="00642BBF">
            <w:pPr>
              <w:spacing w:after="0" w:line="240" w:lineRule="auto"/>
              <w:jc w:val="center"/>
              <w:rPr>
                <w:rFonts w:ascii="Times New Roman" w:hAnsi="Times New Roman" w:cs="Times New Roman"/>
                <w:b/>
              </w:rPr>
            </w:pPr>
            <w:r w:rsidRPr="00642BBF">
              <w:rPr>
                <w:rFonts w:ascii="Times New Roman" w:hAnsi="Times New Roman" w:cs="Times New Roman"/>
                <w:b/>
              </w:rPr>
              <w:t>2</w:t>
            </w:r>
          </w:p>
        </w:tc>
      </w:tr>
      <w:tr w:rsidR="004646D5" w:rsidRPr="00642BBF" w:rsidTr="007A2B41">
        <w:trPr>
          <w:trHeight w:val="439"/>
        </w:trPr>
        <w:tc>
          <w:tcPr>
            <w:tcW w:w="7230"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За почётное звание «Заслуженный»</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100,0</w:t>
            </w:r>
          </w:p>
        </w:tc>
      </w:tr>
      <w:tr w:rsidR="004646D5" w:rsidRPr="00642BBF" w:rsidTr="007A2B41">
        <w:trPr>
          <w:trHeight w:val="458"/>
        </w:trPr>
        <w:tc>
          <w:tcPr>
            <w:tcW w:w="7230"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За государственные награды Российской Федерации и СССР</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100,0</w:t>
            </w:r>
          </w:p>
        </w:tc>
      </w:tr>
      <w:tr w:rsidR="004646D5" w:rsidRPr="00642BBF" w:rsidTr="007A2B41">
        <w:trPr>
          <w:trHeight w:val="793"/>
        </w:trPr>
        <w:tc>
          <w:tcPr>
            <w:tcW w:w="7230"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За почётные спортивные звания «Заслуженный тренер России», «Заслуженный тренер СССР», «Заслуженный мастер спорта России», «Заслуженный мастер спорта СССР»</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100,0</w:t>
            </w:r>
          </w:p>
        </w:tc>
      </w:tr>
      <w:tr w:rsidR="004646D5" w:rsidRPr="00642BBF" w:rsidTr="007A2B41">
        <w:trPr>
          <w:trHeight w:val="463"/>
        </w:trPr>
        <w:tc>
          <w:tcPr>
            <w:tcW w:w="7230"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За почётный знак «За заслуги в развитии физической культуры и спорта»</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60,0</w:t>
            </w:r>
          </w:p>
        </w:tc>
      </w:tr>
      <w:tr w:rsidR="004646D5" w:rsidRPr="00642BBF" w:rsidTr="007A2B41">
        <w:trPr>
          <w:trHeight w:val="910"/>
        </w:trPr>
        <w:tc>
          <w:tcPr>
            <w:tcW w:w="7230" w:type="dxa"/>
            <w:vAlign w:val="center"/>
          </w:tcPr>
          <w:p w:rsidR="004646D5" w:rsidRPr="00642BBF" w:rsidRDefault="004646D5" w:rsidP="007A2B41">
            <w:pPr>
              <w:spacing w:after="0" w:line="240" w:lineRule="auto"/>
              <w:jc w:val="center"/>
              <w:rPr>
                <w:rFonts w:ascii="Times New Roman" w:hAnsi="Times New Roman" w:cs="Times New Roman"/>
              </w:rPr>
            </w:pPr>
            <w:r w:rsidRPr="00642BBF">
              <w:rPr>
                <w:rFonts w:ascii="Times New Roman" w:hAnsi="Times New Roman" w:cs="Times New Roman"/>
              </w:rPr>
              <w:t xml:space="preserve">За спортивные звания «Мастер спорта России международного класса», «Мастер спорта СССР международного класса» (международный мастер </w:t>
            </w:r>
            <w:r w:rsidR="007A2B41">
              <w:rPr>
                <w:rFonts w:ascii="Times New Roman" w:hAnsi="Times New Roman" w:cs="Times New Roman"/>
              </w:rPr>
              <w:t xml:space="preserve">спорта или международный </w:t>
            </w:r>
            <w:r w:rsidRPr="00642BBF">
              <w:rPr>
                <w:rFonts w:ascii="Times New Roman" w:hAnsi="Times New Roman" w:cs="Times New Roman"/>
              </w:rPr>
              <w:t>гроссмейстер по шахматам)</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50</w:t>
            </w:r>
          </w:p>
        </w:tc>
      </w:tr>
      <w:tr w:rsidR="004646D5" w:rsidRPr="00642BBF" w:rsidTr="007A2B41">
        <w:trPr>
          <w:trHeight w:val="453"/>
        </w:trPr>
        <w:tc>
          <w:tcPr>
            <w:tcW w:w="7230" w:type="dxa"/>
            <w:vAlign w:val="center"/>
          </w:tcPr>
          <w:p w:rsidR="004646D5" w:rsidRPr="00642BBF" w:rsidRDefault="004646D5" w:rsidP="001568D3">
            <w:pPr>
              <w:spacing w:after="0" w:line="240" w:lineRule="auto"/>
              <w:jc w:val="center"/>
              <w:rPr>
                <w:rFonts w:ascii="Times New Roman" w:hAnsi="Times New Roman" w:cs="Times New Roman"/>
              </w:rPr>
            </w:pPr>
            <w:r w:rsidRPr="00642BBF">
              <w:rPr>
                <w:rFonts w:ascii="Times New Roman" w:hAnsi="Times New Roman" w:cs="Times New Roman"/>
              </w:rPr>
              <w:t>«Гроссмейстер России»,</w:t>
            </w:r>
            <w:r w:rsidR="001568D3">
              <w:rPr>
                <w:rFonts w:ascii="Times New Roman" w:hAnsi="Times New Roman" w:cs="Times New Roman"/>
              </w:rPr>
              <w:t xml:space="preserve"> </w:t>
            </w:r>
            <w:r w:rsidRPr="00642BBF">
              <w:rPr>
                <w:rFonts w:ascii="Times New Roman" w:hAnsi="Times New Roman" w:cs="Times New Roman"/>
              </w:rPr>
              <w:t>«Гроссмейстер СССР»</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50</w:t>
            </w:r>
          </w:p>
        </w:tc>
      </w:tr>
      <w:tr w:rsidR="004646D5" w:rsidRPr="00642BBF" w:rsidTr="007A2B41">
        <w:trPr>
          <w:trHeight w:val="471"/>
        </w:trPr>
        <w:tc>
          <w:tcPr>
            <w:tcW w:w="7230"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«Заслуженный деятель физической культуры и спорта ЯНАО»</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30</w:t>
            </w:r>
          </w:p>
        </w:tc>
      </w:tr>
      <w:tr w:rsidR="004646D5" w:rsidRPr="00642BBF" w:rsidTr="007A2B41">
        <w:trPr>
          <w:trHeight w:val="651"/>
        </w:trPr>
        <w:tc>
          <w:tcPr>
            <w:tcW w:w="7230" w:type="dxa"/>
            <w:vAlign w:val="center"/>
          </w:tcPr>
          <w:p w:rsidR="004646D5" w:rsidRPr="00642BBF" w:rsidRDefault="004646D5" w:rsidP="007A2B41">
            <w:pPr>
              <w:spacing w:after="0" w:line="240" w:lineRule="auto"/>
              <w:jc w:val="center"/>
              <w:rPr>
                <w:rFonts w:ascii="Times New Roman" w:hAnsi="Times New Roman" w:cs="Times New Roman"/>
              </w:rPr>
            </w:pPr>
            <w:r w:rsidRPr="00642BBF">
              <w:rPr>
                <w:rFonts w:ascii="Times New Roman" w:hAnsi="Times New Roman" w:cs="Times New Roman"/>
              </w:rPr>
              <w:t>Знаки отличия министерств и ведомств Российской Федерации, РСФСР, СССР</w:t>
            </w:r>
            <w:r w:rsidR="007A2B41">
              <w:rPr>
                <w:rFonts w:ascii="Times New Roman" w:hAnsi="Times New Roman" w:cs="Times New Roman"/>
              </w:rPr>
              <w:t xml:space="preserve"> </w:t>
            </w:r>
            <w:r w:rsidRPr="00642BBF">
              <w:rPr>
                <w:rFonts w:ascii="Times New Roman" w:hAnsi="Times New Roman" w:cs="Times New Roman"/>
              </w:rPr>
              <w:t>с наименованием «Отличник»</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20</w:t>
            </w:r>
          </w:p>
        </w:tc>
      </w:tr>
      <w:tr w:rsidR="004646D5" w:rsidRPr="00642BBF" w:rsidTr="007A2B41">
        <w:tc>
          <w:tcPr>
            <w:tcW w:w="7230" w:type="dxa"/>
            <w:vAlign w:val="center"/>
          </w:tcPr>
          <w:p w:rsidR="004646D5" w:rsidRPr="00642BBF" w:rsidRDefault="004646D5" w:rsidP="001568D3">
            <w:pPr>
              <w:spacing w:after="0" w:line="240" w:lineRule="auto"/>
              <w:jc w:val="center"/>
              <w:rPr>
                <w:rFonts w:ascii="Times New Roman" w:hAnsi="Times New Roman" w:cs="Times New Roman"/>
              </w:rPr>
            </w:pPr>
            <w:r w:rsidRPr="00642BBF">
              <w:rPr>
                <w:rFonts w:ascii="Times New Roman" w:hAnsi="Times New Roman" w:cs="Times New Roman"/>
              </w:rPr>
              <w:t xml:space="preserve">Спортивные разряды и звания  </w:t>
            </w:r>
            <w:r w:rsidR="001568D3">
              <w:rPr>
                <w:rFonts w:ascii="Times New Roman" w:hAnsi="Times New Roman" w:cs="Times New Roman"/>
              </w:rPr>
              <w:t xml:space="preserve">(только для должности </w:t>
            </w:r>
            <w:r w:rsidRPr="00642BBF">
              <w:rPr>
                <w:rFonts w:ascii="Times New Roman" w:hAnsi="Times New Roman" w:cs="Times New Roman"/>
              </w:rPr>
              <w:t>«Спортсмен-инструктор»):</w:t>
            </w:r>
          </w:p>
        </w:tc>
        <w:tc>
          <w:tcPr>
            <w:tcW w:w="2516" w:type="dxa"/>
            <w:vAlign w:val="center"/>
          </w:tcPr>
          <w:p w:rsidR="004646D5" w:rsidRPr="00642BBF" w:rsidRDefault="004646D5" w:rsidP="00642BBF">
            <w:pPr>
              <w:spacing w:after="0" w:line="240" w:lineRule="auto"/>
              <w:jc w:val="center"/>
              <w:rPr>
                <w:rFonts w:ascii="Times New Roman" w:hAnsi="Times New Roman" w:cs="Times New Roman"/>
                <w:highlight w:val="yellow"/>
              </w:rPr>
            </w:pPr>
          </w:p>
        </w:tc>
      </w:tr>
      <w:tr w:rsidR="004646D5" w:rsidRPr="00642BBF" w:rsidTr="007A2B41">
        <w:trPr>
          <w:trHeight w:val="455"/>
        </w:trPr>
        <w:tc>
          <w:tcPr>
            <w:tcW w:w="7230" w:type="dxa"/>
            <w:vAlign w:val="center"/>
          </w:tcPr>
          <w:p w:rsidR="004646D5" w:rsidRPr="00642BBF" w:rsidRDefault="004646D5" w:rsidP="00642BBF">
            <w:pPr>
              <w:pStyle w:val="ConsPlusCell"/>
              <w:widowControl/>
              <w:jc w:val="center"/>
              <w:rPr>
                <w:rFonts w:ascii="Times New Roman" w:hAnsi="Times New Roman" w:cs="Times New Roman"/>
                <w:sz w:val="24"/>
                <w:szCs w:val="24"/>
              </w:rPr>
            </w:pPr>
            <w:r w:rsidRPr="00642BBF">
              <w:rPr>
                <w:rFonts w:ascii="Times New Roman" w:hAnsi="Times New Roman" w:cs="Times New Roman"/>
                <w:sz w:val="24"/>
                <w:szCs w:val="24"/>
              </w:rPr>
              <w:t>Кандидат в мастера спорта</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10</w:t>
            </w:r>
          </w:p>
        </w:tc>
      </w:tr>
      <w:tr w:rsidR="004646D5" w:rsidRPr="00642BBF" w:rsidTr="007A2B41">
        <w:trPr>
          <w:trHeight w:val="445"/>
        </w:trPr>
        <w:tc>
          <w:tcPr>
            <w:tcW w:w="7230" w:type="dxa"/>
            <w:vAlign w:val="center"/>
          </w:tcPr>
          <w:p w:rsidR="004646D5" w:rsidRPr="00642BBF" w:rsidRDefault="004646D5" w:rsidP="001568D3">
            <w:pPr>
              <w:spacing w:after="0" w:line="240" w:lineRule="auto"/>
              <w:jc w:val="center"/>
              <w:rPr>
                <w:rFonts w:ascii="Times New Roman" w:hAnsi="Times New Roman" w:cs="Times New Roman"/>
              </w:rPr>
            </w:pPr>
            <w:r w:rsidRPr="00642BBF">
              <w:rPr>
                <w:rFonts w:ascii="Times New Roman" w:hAnsi="Times New Roman" w:cs="Times New Roman"/>
              </w:rPr>
              <w:t>Мастер спорта (мастер спорта ФИДЕ по шахматам)</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25</w:t>
            </w:r>
          </w:p>
        </w:tc>
      </w:tr>
      <w:tr w:rsidR="004646D5" w:rsidRPr="00642BBF" w:rsidTr="007A2B41">
        <w:tc>
          <w:tcPr>
            <w:tcW w:w="7230" w:type="dxa"/>
            <w:vAlign w:val="center"/>
          </w:tcPr>
          <w:p w:rsidR="004646D5" w:rsidRPr="00642BBF" w:rsidRDefault="004646D5" w:rsidP="007A2B41">
            <w:pPr>
              <w:spacing w:after="0" w:line="240" w:lineRule="auto"/>
              <w:jc w:val="center"/>
              <w:rPr>
                <w:rFonts w:ascii="Times New Roman" w:hAnsi="Times New Roman" w:cs="Times New Roman"/>
              </w:rPr>
            </w:pPr>
            <w:r w:rsidRPr="00642BBF">
              <w:rPr>
                <w:rFonts w:ascii="Times New Roman" w:hAnsi="Times New Roman" w:cs="Times New Roman"/>
              </w:rPr>
              <w:t>Мастер спорта международного класса (международный мастер спорта или международный гроссмейстер по шахматам) –  призёр о</w:t>
            </w:r>
            <w:r w:rsidR="007A2B41">
              <w:rPr>
                <w:rFonts w:ascii="Times New Roman" w:hAnsi="Times New Roman" w:cs="Times New Roman"/>
              </w:rPr>
              <w:t xml:space="preserve">фициальных международных </w:t>
            </w:r>
            <w:r w:rsidRPr="00642BBF">
              <w:rPr>
                <w:rFonts w:ascii="Times New Roman" w:hAnsi="Times New Roman" w:cs="Times New Roman"/>
              </w:rPr>
              <w:t>соревнований</w:t>
            </w:r>
          </w:p>
        </w:tc>
        <w:tc>
          <w:tcPr>
            <w:tcW w:w="2516" w:type="dxa"/>
            <w:vAlign w:val="center"/>
          </w:tcPr>
          <w:p w:rsidR="004646D5" w:rsidRPr="00642BBF" w:rsidRDefault="004646D5" w:rsidP="00642BBF">
            <w:pPr>
              <w:spacing w:after="0" w:line="240" w:lineRule="auto"/>
              <w:jc w:val="center"/>
              <w:rPr>
                <w:rFonts w:ascii="Times New Roman" w:hAnsi="Times New Roman" w:cs="Times New Roman"/>
              </w:rPr>
            </w:pPr>
            <w:r w:rsidRPr="00642BBF">
              <w:rPr>
                <w:rFonts w:ascii="Times New Roman" w:hAnsi="Times New Roman" w:cs="Times New Roman"/>
              </w:rPr>
              <w:t>50</w:t>
            </w:r>
          </w:p>
        </w:tc>
      </w:tr>
    </w:tbl>
    <w:p w:rsidR="007A2B41" w:rsidRDefault="007A2B41" w:rsidP="00642BBF">
      <w:pPr>
        <w:spacing w:after="0" w:line="240" w:lineRule="auto"/>
        <w:ind w:firstLine="708"/>
        <w:jc w:val="both"/>
        <w:rPr>
          <w:rFonts w:ascii="Times New Roman" w:hAnsi="Times New Roman" w:cs="Times New Roman"/>
          <w:sz w:val="28"/>
          <w:szCs w:val="28"/>
        </w:rPr>
      </w:pPr>
    </w:p>
    <w:p w:rsidR="004646D5" w:rsidRPr="00642BBF" w:rsidRDefault="004646D5" w:rsidP="00642BBF">
      <w:pPr>
        <w:spacing w:after="0" w:line="240" w:lineRule="auto"/>
        <w:ind w:firstLine="708"/>
        <w:jc w:val="both"/>
        <w:rPr>
          <w:rFonts w:ascii="Times New Roman" w:hAnsi="Times New Roman" w:cs="Times New Roman"/>
          <w:sz w:val="28"/>
          <w:szCs w:val="28"/>
        </w:rPr>
      </w:pPr>
      <w:r w:rsidRPr="00642BBF">
        <w:rPr>
          <w:rFonts w:ascii="Times New Roman" w:hAnsi="Times New Roman" w:cs="Times New Roman"/>
          <w:sz w:val="28"/>
          <w:szCs w:val="28"/>
        </w:rPr>
        <w:lastRenderedPageBreak/>
        <w:t xml:space="preserve">12. Размер фонда надбавок и доплат устанавливается в процентах </w:t>
      </w:r>
      <w:r w:rsidR="0043319A">
        <w:rPr>
          <w:rFonts w:ascii="Times New Roman" w:hAnsi="Times New Roman" w:cs="Times New Roman"/>
          <w:sz w:val="28"/>
          <w:szCs w:val="28"/>
        </w:rPr>
        <w:t xml:space="preserve">                 </w:t>
      </w:r>
      <w:r w:rsidRPr="00642BBF">
        <w:rPr>
          <w:rFonts w:ascii="Times New Roman" w:hAnsi="Times New Roman" w:cs="Times New Roman"/>
          <w:sz w:val="28"/>
          <w:szCs w:val="28"/>
        </w:rPr>
        <w:t>от суммы фонда должностных окладов и фонда ставок рабочих. Размер фонда надбавок и доплат устанавливается дифференцированно для разных типов и видов учреж</w:t>
      </w:r>
      <w:r w:rsidR="0043319A">
        <w:rPr>
          <w:rFonts w:ascii="Times New Roman" w:hAnsi="Times New Roman" w:cs="Times New Roman"/>
          <w:sz w:val="28"/>
          <w:szCs w:val="28"/>
        </w:rPr>
        <w:t>дений спортивной направленности:</w:t>
      </w:r>
    </w:p>
    <w:p w:rsidR="004646D5" w:rsidRPr="00642BBF" w:rsidRDefault="0043319A" w:rsidP="00642BB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в соответствии с приложением № 10 к постановлению.</w:t>
      </w:r>
    </w:p>
    <w:p w:rsidR="004646D5" w:rsidRPr="00642BBF" w:rsidRDefault="004646D5" w:rsidP="00642BBF">
      <w:pPr>
        <w:pStyle w:val="ConsPlusTitle"/>
        <w:widowControl/>
        <w:ind w:firstLine="708"/>
        <w:jc w:val="both"/>
        <w:rPr>
          <w:rFonts w:ascii="Times New Roman" w:hAnsi="Times New Roman" w:cs="Times New Roman"/>
          <w:b w:val="0"/>
          <w:sz w:val="28"/>
          <w:szCs w:val="28"/>
        </w:rPr>
      </w:pPr>
      <w:r w:rsidRPr="00642BBF">
        <w:rPr>
          <w:rFonts w:ascii="Times New Roman" w:hAnsi="Times New Roman" w:cs="Times New Roman"/>
          <w:b w:val="0"/>
          <w:sz w:val="28"/>
          <w:szCs w:val="28"/>
        </w:rPr>
        <w:t>13. Размеры надбавок за высокие результаты выступлений спортсменов-инструкторов, тренеров учреждений спортивной направленности  устанавливаются согласно приложению № 8 к постановлению.</w:t>
      </w:r>
    </w:p>
    <w:p w:rsidR="004646D5" w:rsidRPr="00642BBF" w:rsidRDefault="004646D5" w:rsidP="00642BBF">
      <w:pPr>
        <w:spacing w:after="0" w:line="240" w:lineRule="auto"/>
        <w:ind w:firstLine="708"/>
        <w:jc w:val="both"/>
        <w:outlineLvl w:val="0"/>
        <w:rPr>
          <w:rFonts w:ascii="Times New Roman" w:hAnsi="Times New Roman" w:cs="Times New Roman"/>
          <w:sz w:val="28"/>
          <w:szCs w:val="28"/>
        </w:rPr>
      </w:pPr>
      <w:r w:rsidRPr="00642BBF">
        <w:rPr>
          <w:rFonts w:ascii="Times New Roman" w:hAnsi="Times New Roman" w:cs="Times New Roman"/>
          <w:sz w:val="28"/>
          <w:szCs w:val="28"/>
        </w:rPr>
        <w:t>14. Выплаты молодым специалистам в целях привлечения и укрепления кадрового, тренерского и тренерско-преподавательского состава.</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Выпускникам образовательных учреждений спортивной направленности высшего и среднего профессионального образования в возрасте до 30 лет включительно, закончившим обучение и имеющим диплом государственного образца об окончании учебного заведения, поступившим на работу в муниципальные учреждения спортивной направленности на должности, связанные с организацией тренировочного</w:t>
      </w:r>
      <w:r w:rsidRPr="00642BBF">
        <w:rPr>
          <w:rFonts w:ascii="Times New Roman" w:hAnsi="Times New Roman" w:cs="Times New Roman"/>
          <w:b/>
          <w:sz w:val="28"/>
          <w:szCs w:val="28"/>
        </w:rPr>
        <w:t xml:space="preserve"> </w:t>
      </w:r>
      <w:r w:rsidRPr="00642BBF">
        <w:rPr>
          <w:rFonts w:ascii="Times New Roman" w:hAnsi="Times New Roman" w:cs="Times New Roman"/>
          <w:sz w:val="28"/>
          <w:szCs w:val="28"/>
        </w:rPr>
        <w:t>процесса и (или) воспитанием спортсменов (далее – молодые специалисты), выплачиваются:</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единовременное пособие в размере 3,0 минимальной заработной платы (размер единовременного пособия индексируется в соответствии с порядком планирования бюджетных ассигнований на очередной финансовый год и плановый период и (или) постановлением Правительства автономного округа);</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в течение первых 3 лет работы ежемесячная надбавка к должностному окладу в размере 0,2 минимальной заработной платы.</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Выплата единовременного пособия и ежемесячной надбавки производится с учётом районного коэффициента и процентной надбавки за работу в районах Крайнего Севера и приравненных к ним местностях.</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Молодые специалисты имеют право на выплату единовременного пособия и установление ежемесячной надбавки при одновременном соблюдении следующих условий:</w:t>
      </w:r>
    </w:p>
    <w:p w:rsidR="004646D5" w:rsidRPr="00642BBF" w:rsidRDefault="001568D3" w:rsidP="00642BBF">
      <w:pPr>
        <w:pStyle w:val="ConsPlusNormal"/>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4646D5" w:rsidRPr="00642BBF">
        <w:rPr>
          <w:rFonts w:ascii="Times New Roman" w:hAnsi="Times New Roman" w:cs="Times New Roman"/>
          <w:sz w:val="28"/>
          <w:szCs w:val="28"/>
        </w:rPr>
        <w:t>муниципальное учреждение спортивной направленности является основным постоянным местом работы молодого специалиста;</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наличие в заключённом на неопределённый срок трудовом договоре с руководителем муниципального учреждения спортивной направленности следующих обязательств:</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отработать муниципальном учреждении спортивной направленности не менее трёх лет на тренерских</w:t>
      </w:r>
      <w:r w:rsidRPr="00642BBF">
        <w:rPr>
          <w:rFonts w:ascii="Times New Roman" w:hAnsi="Times New Roman" w:cs="Times New Roman"/>
          <w:b/>
          <w:sz w:val="28"/>
          <w:szCs w:val="28"/>
        </w:rPr>
        <w:t xml:space="preserve"> </w:t>
      </w:r>
      <w:r w:rsidRPr="00642BBF">
        <w:rPr>
          <w:rFonts w:ascii="Times New Roman" w:hAnsi="Times New Roman" w:cs="Times New Roman"/>
          <w:sz w:val="28"/>
          <w:szCs w:val="28"/>
        </w:rPr>
        <w:t>должностях, связанных с организацией тренировочного процесса;</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возвратить единовременное пособие работодателю в случае увольнения по собственному желанию или за нарушение трудовой дисциплины по основаниям, предусмотренным пунктами 5, 6, 7, 8 статьи 81 и пунктами 1, 2 статьи 336 Трудового кодекса Российской Федерации, до истечения срока обязательства, предусмотренного абзацем девятым настоящего пункта.</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 xml:space="preserve">Право на получение единовременного пособия предоставляется один раз за весь период трудовой деятельности. В случае возврата молодым </w:t>
      </w:r>
      <w:r w:rsidRPr="00642BBF">
        <w:rPr>
          <w:rFonts w:ascii="Times New Roman" w:hAnsi="Times New Roman" w:cs="Times New Roman"/>
          <w:sz w:val="28"/>
          <w:szCs w:val="28"/>
        </w:rPr>
        <w:lastRenderedPageBreak/>
        <w:t>специалистом полученного единовременного пособия в связи с увольнением по основаниям, предусмотренным пунктами 5, 6, 7, 8 статьи 81 и пунктами 1, 2 статьи 336 Трудового кодекса Российской Федерации, вторично право на получение единовременного пособия не возникает.</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15.</w:t>
      </w:r>
      <w:r w:rsidR="0043319A">
        <w:rPr>
          <w:rFonts w:ascii="Times New Roman" w:hAnsi="Times New Roman" w:cs="Times New Roman"/>
          <w:sz w:val="28"/>
          <w:szCs w:val="28"/>
        </w:rPr>
        <w:t xml:space="preserve"> </w:t>
      </w:r>
      <w:r w:rsidRPr="00642BBF">
        <w:rPr>
          <w:rFonts w:ascii="Times New Roman" w:hAnsi="Times New Roman" w:cs="Times New Roman"/>
          <w:sz w:val="28"/>
          <w:szCs w:val="28"/>
        </w:rPr>
        <w:t>Работникам муниципальных учреждений спортивной направленности при достижении ими пенсионного возраста, и в случае выезда за пределы муниципального образования на постоянное место жительства в другую местность при наличии стажа в муниципальном учреждении не менее 10 лет</w:t>
      </w:r>
    </w:p>
    <w:p w:rsidR="004646D5" w:rsidRPr="00642BBF" w:rsidRDefault="004646D5" w:rsidP="00642BBF">
      <w:pPr>
        <w:pStyle w:val="ConsPlusNormal"/>
        <w:widowControl/>
        <w:ind w:firstLine="708"/>
        <w:jc w:val="both"/>
        <w:rPr>
          <w:rFonts w:ascii="Times New Roman" w:hAnsi="Times New Roman" w:cs="Times New Roman"/>
          <w:sz w:val="28"/>
          <w:szCs w:val="28"/>
        </w:rPr>
      </w:pPr>
      <w:r w:rsidRPr="00642BBF">
        <w:rPr>
          <w:rFonts w:ascii="Times New Roman" w:hAnsi="Times New Roman" w:cs="Times New Roman"/>
          <w:sz w:val="28"/>
          <w:szCs w:val="28"/>
        </w:rPr>
        <w:t>выплачивается единовременное вознаграждение в размере 10 должностных окладов, но не более 50 000 рублей.</w:t>
      </w:r>
    </w:p>
    <w:p w:rsidR="00DC619E" w:rsidRPr="00642BBF" w:rsidRDefault="00DC619E" w:rsidP="00642BBF">
      <w:pPr>
        <w:spacing w:after="0" w:line="240" w:lineRule="auto"/>
        <w:rPr>
          <w:rFonts w:ascii="Times New Roman" w:hAnsi="Times New Roman" w:cs="Times New Roman"/>
        </w:rPr>
      </w:pPr>
    </w:p>
    <w:sectPr w:rsidR="00DC619E" w:rsidRPr="00642BBF" w:rsidSect="0038652F">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3497" w:rsidRDefault="00FD3497" w:rsidP="00D34EF1">
      <w:pPr>
        <w:spacing w:after="0" w:line="240" w:lineRule="auto"/>
      </w:pPr>
      <w:r>
        <w:separator/>
      </w:r>
    </w:p>
  </w:endnote>
  <w:endnote w:type="continuationSeparator" w:id="1">
    <w:p w:rsidR="00FD3497" w:rsidRDefault="00FD3497" w:rsidP="00D34E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3497" w:rsidRDefault="00FD3497" w:rsidP="00D34EF1">
      <w:pPr>
        <w:spacing w:after="0" w:line="240" w:lineRule="auto"/>
      </w:pPr>
      <w:r>
        <w:separator/>
      </w:r>
    </w:p>
  </w:footnote>
  <w:footnote w:type="continuationSeparator" w:id="1">
    <w:p w:rsidR="00FD3497" w:rsidRDefault="00FD3497" w:rsidP="00D34EF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15033"/>
      <w:docPartObj>
        <w:docPartGallery w:val="Page Numbers (Top of Page)"/>
        <w:docPartUnique/>
      </w:docPartObj>
    </w:sdtPr>
    <w:sdtEndPr>
      <w:rPr>
        <w:rFonts w:ascii="Times New Roman" w:hAnsi="Times New Roman" w:cs="Times New Roman"/>
        <w:sz w:val="24"/>
      </w:rPr>
    </w:sdtEndPr>
    <w:sdtContent>
      <w:p w:rsidR="00D34EF1" w:rsidRPr="002D0BF9" w:rsidRDefault="00715757">
        <w:pPr>
          <w:pStyle w:val="a3"/>
          <w:jc w:val="center"/>
          <w:rPr>
            <w:rFonts w:ascii="Times New Roman" w:hAnsi="Times New Roman" w:cs="Times New Roman"/>
            <w:sz w:val="24"/>
          </w:rPr>
        </w:pPr>
        <w:r w:rsidRPr="002D0BF9">
          <w:rPr>
            <w:rFonts w:ascii="Times New Roman" w:hAnsi="Times New Roman" w:cs="Times New Roman"/>
            <w:sz w:val="24"/>
          </w:rPr>
          <w:fldChar w:fldCharType="begin"/>
        </w:r>
        <w:r w:rsidR="00D34EF1" w:rsidRPr="002D0BF9">
          <w:rPr>
            <w:rFonts w:ascii="Times New Roman" w:hAnsi="Times New Roman" w:cs="Times New Roman"/>
            <w:sz w:val="24"/>
          </w:rPr>
          <w:instrText xml:space="preserve"> PAGE   \* MERGEFORMAT </w:instrText>
        </w:r>
        <w:r w:rsidRPr="002D0BF9">
          <w:rPr>
            <w:rFonts w:ascii="Times New Roman" w:hAnsi="Times New Roman" w:cs="Times New Roman"/>
            <w:sz w:val="24"/>
          </w:rPr>
          <w:fldChar w:fldCharType="separate"/>
        </w:r>
        <w:r w:rsidR="00F47C5D">
          <w:rPr>
            <w:rFonts w:ascii="Times New Roman" w:hAnsi="Times New Roman" w:cs="Times New Roman"/>
            <w:noProof/>
            <w:sz w:val="24"/>
          </w:rPr>
          <w:t>17</w:t>
        </w:r>
        <w:r w:rsidRPr="002D0BF9">
          <w:rPr>
            <w:rFonts w:ascii="Times New Roman" w:hAnsi="Times New Roman" w:cs="Times New Roman"/>
            <w:sz w:val="24"/>
          </w:rPr>
          <w:fldChar w:fldCharType="end"/>
        </w:r>
      </w:p>
    </w:sdtContent>
  </w:sdt>
  <w:p w:rsidR="00D34EF1" w:rsidRDefault="00D34EF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DA1D32"/>
    <w:multiLevelType w:val="hybridMultilevel"/>
    <w:tmpl w:val="77FA3702"/>
    <w:lvl w:ilvl="0" w:tplc="B590CEBC">
      <w:start w:val="1"/>
      <w:numFmt w:val="decimal"/>
      <w:lvlText w:val="%1."/>
      <w:lvlJc w:val="left"/>
      <w:pPr>
        <w:tabs>
          <w:tab w:val="num" w:pos="1713"/>
        </w:tabs>
        <w:ind w:left="1713" w:hanging="10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646D5"/>
    <w:rsid w:val="00022121"/>
    <w:rsid w:val="000F0DAB"/>
    <w:rsid w:val="001568D3"/>
    <w:rsid w:val="0018576D"/>
    <w:rsid w:val="001A0EA0"/>
    <w:rsid w:val="001D1C25"/>
    <w:rsid w:val="002224CB"/>
    <w:rsid w:val="002C4410"/>
    <w:rsid w:val="002D0BF9"/>
    <w:rsid w:val="002D7DCC"/>
    <w:rsid w:val="00301BF6"/>
    <w:rsid w:val="0030714C"/>
    <w:rsid w:val="0038652F"/>
    <w:rsid w:val="00404D21"/>
    <w:rsid w:val="0043319A"/>
    <w:rsid w:val="004646D5"/>
    <w:rsid w:val="00485A0E"/>
    <w:rsid w:val="004C0126"/>
    <w:rsid w:val="00556FBC"/>
    <w:rsid w:val="0058704D"/>
    <w:rsid w:val="00591482"/>
    <w:rsid w:val="005B019F"/>
    <w:rsid w:val="00642BBF"/>
    <w:rsid w:val="006B35E3"/>
    <w:rsid w:val="00715757"/>
    <w:rsid w:val="007A01FA"/>
    <w:rsid w:val="007A2B41"/>
    <w:rsid w:val="007D3A22"/>
    <w:rsid w:val="00813E51"/>
    <w:rsid w:val="008C2C54"/>
    <w:rsid w:val="00914B1E"/>
    <w:rsid w:val="00973A8D"/>
    <w:rsid w:val="00A406D5"/>
    <w:rsid w:val="00B63C38"/>
    <w:rsid w:val="00B82355"/>
    <w:rsid w:val="00B935FB"/>
    <w:rsid w:val="00C26745"/>
    <w:rsid w:val="00D34EF1"/>
    <w:rsid w:val="00DA7AF3"/>
    <w:rsid w:val="00DC619E"/>
    <w:rsid w:val="00E70B57"/>
    <w:rsid w:val="00E75BE9"/>
    <w:rsid w:val="00F47C5D"/>
    <w:rsid w:val="00FC1264"/>
    <w:rsid w:val="00FD34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B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4646D5"/>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4646D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Cell">
    <w:name w:val="ConsPlusCell"/>
    <w:uiPriority w:val="99"/>
    <w:rsid w:val="004646D5"/>
    <w:pPr>
      <w:widowControl w:val="0"/>
      <w:autoSpaceDE w:val="0"/>
      <w:autoSpaceDN w:val="0"/>
      <w:adjustRightInd w:val="0"/>
      <w:spacing w:after="0" w:line="240" w:lineRule="auto"/>
    </w:pPr>
    <w:rPr>
      <w:rFonts w:ascii="Arial" w:eastAsia="Times New Roman" w:hAnsi="Arial" w:cs="Arial"/>
      <w:sz w:val="20"/>
      <w:szCs w:val="20"/>
    </w:rPr>
  </w:style>
  <w:style w:type="paragraph" w:styleId="a3">
    <w:name w:val="header"/>
    <w:basedOn w:val="a"/>
    <w:link w:val="a4"/>
    <w:uiPriority w:val="99"/>
    <w:unhideWhenUsed/>
    <w:rsid w:val="00D34EF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34EF1"/>
  </w:style>
  <w:style w:type="paragraph" w:styleId="a5">
    <w:name w:val="footer"/>
    <w:basedOn w:val="a"/>
    <w:link w:val="a6"/>
    <w:uiPriority w:val="99"/>
    <w:semiHidden/>
    <w:unhideWhenUsed/>
    <w:rsid w:val="00D34EF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34EF1"/>
  </w:style>
  <w:style w:type="paragraph" w:styleId="a7">
    <w:name w:val="Balloon Text"/>
    <w:basedOn w:val="a"/>
    <w:link w:val="a8"/>
    <w:uiPriority w:val="99"/>
    <w:semiHidden/>
    <w:unhideWhenUsed/>
    <w:rsid w:val="007A2B4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A2B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3651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1</Pages>
  <Words>5365</Words>
  <Characters>30583</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35877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lina.lapsuy</dc:creator>
  <cp:keywords/>
  <dc:description/>
  <cp:lastModifiedBy>i.esina</cp:lastModifiedBy>
  <cp:revision>31</cp:revision>
  <cp:lastPrinted>2011-06-02T08:43:00Z</cp:lastPrinted>
  <dcterms:created xsi:type="dcterms:W3CDTF">2011-05-31T11:10:00Z</dcterms:created>
  <dcterms:modified xsi:type="dcterms:W3CDTF">2011-06-03T08:58:00Z</dcterms:modified>
</cp:coreProperties>
</file>